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340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نشوء المدرسة البغدادية</w:t>
      </w:r>
    </w:p>
    <w:p w14:paraId="0A59611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محاضرة في المدارس النحوية </w:t>
      </w:r>
    </w:p>
    <w:p w14:paraId="21EF392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للأستاذ المساعد الدكتور مهند مجيد برع</w:t>
      </w:r>
    </w:p>
    <w:p w14:paraId="716F652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989666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اتبع نحاة بغداد فى القرن الرابع الهجرى نهجا جديدا فى دراساتهم ومصنفاتهم النحوية يقوم على الانتخاب من آراء المدرستين البصرية والكوفية جميعا ، وكان من أهم ما هيّأ لهذا الاتجاه الجديد أن أوائل هؤلاء النحاة تتلمذوا للمبرد وثعلب ، وبذلك نشأ جيل من النحاة يحمل آراء مدرستيهما ويعنى بالتعمق فى مصنفات أصحابهما والنفوذ من خلال ذلك إلى كثير من الآراء النحوية الجديدة.</w:t>
      </w:r>
    </w:p>
    <w:p w14:paraId="072A95C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7BFA4C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وكان من هذا الجيل من يغلب عليه الميل إلى الآراء الكوفية ومن يغلب عليه الميل إلى الآراء البصرية ، فاضطرب كتّاب التراجم والطبقات إزاءه ، فمنهم من حاول تصنيف أفراده فى المدرستين الكوفية والبصرية على نحو ما صنع الزّبيدي في طبقاته ومنهم من أفردهم بمدرسة مستقلة كما صنع ابن النديم فى الفهرست ، وإن كان قد أدخل فيهم نفرا ليس لهم نشاط نحوى مذكور مثل ابن قتيبة وأبى حنيفة الدينوري.</w:t>
      </w:r>
    </w:p>
    <w:p w14:paraId="5E21C28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02FC8F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وحاول بعض الباحثين المعاصرين أن ينفى وجود المدرسة البغدادية ، معتمدا على من ينظمون أفرادها فى البصريين والكوفيين وأن علمين من أعلام جيلها الثانى ينسبان أنفسهما فى البصريين ، وهما أبو على الفارسى وتلميذه ابن جنى ، إذ يعبّران فى تصانيفهما عنهم كثيرا بكلمة أصحابنا (١) ، وينتصران فى أغلب الأمر للآراء البصرية وكثيرا ما يطلق ابن جنى على الكوفيين اسم البغداديين (٢) ، وكأنهم مدرسة واحدة.</w:t>
      </w:r>
    </w:p>
    <w:p w14:paraId="543EBB5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5A52D1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2CBF2E8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D680DB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انظر أبو على الفارسى لعبد الفتاح شلى (طبع مطبعة نهضة مصر) ص ١٠٦ والخصائص لابن جنى (طبعة دار الكتب المصرية سنة ١٩٥٢) ١ / ١٣٧ وسر صناعة الإعراب (طبعة الحلبى) ١ / ٢٦٧.</w:t>
      </w:r>
    </w:p>
    <w:p w14:paraId="5BE1F85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700446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١ / ١٨ وقارن ١ / ١٩٩.</w:t>
      </w:r>
    </w:p>
    <w:p w14:paraId="304CB20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956A07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٢٤٥</w:t>
      </w:r>
    </w:p>
    <w:p w14:paraId="5B57D57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 xml:space="preserve">ولا يكفى أن ينسب ابن جنى وأبو على الفارسى أنفسهما فى البصريين ، لنعدهما حقّا منهم ، فإنهما اتبعا فى مصنفاتهما المذهب البغدادى الانتخابى ، وإن كانت قد غلبت عليهما النزعة البصرية ، وهى لا تخرجهما </w:t>
      </w:r>
      <w:r w:rsidRPr="00A445B9">
        <w:rPr>
          <w:rFonts w:ascii="Simplified Arabic" w:eastAsia="Times New Roman" w:hAnsi="Simplified Arabic" w:cs="Simplified Arabic"/>
          <w:color w:val="000000"/>
          <w:sz w:val="28"/>
          <w:szCs w:val="28"/>
          <w:rtl/>
        </w:rPr>
        <w:lastRenderedPageBreak/>
        <w:t>عن دوائر الاتجاه البغدادى القائم على الانتخاب من آراء البصريين والكوفيين. وعلى غرارهما الزجاجى آخر الجيل الأول من البغداديين.</w:t>
      </w:r>
    </w:p>
    <w:p w14:paraId="53A5325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387F91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أما إطلاق ابن جنى اسم البغداديين على الكوفيين أحيانا فيرجع إلى أن جمهور الجيل الأول من البغداديين كانت تغلب عليه النزعة الكوفية ، فسماهم الكوفيين تارة ، وتارة سماهم البغداديين ، وأهمهم ثلاثة : ابن كيسان المتوفى سنة ٢٩٩ للهجرة وابن شقير (١) المتوفى سنة ٣١٥ وابن الخياط (٢) المتوفى سنة ٣٢٠ وفيهم يقول الزجاجى : «من علماء الكوفيين الذين أخذت عنهم أبو الحسن بن كيسان وأبو بكر بن شقير وأبو بكر بن الخياط لأن هؤلاء قدوة أعلام فى علم الكوفيين ، وكان أول اعتمادهم عليه ، ثم درسوا علم البصريين بعد ذلك فجمعوا بين العلمين» (٣). ويصرّح الزجاجى فى موضع آخر بأن هؤلاء الأعلام ومعهم ابن الأنبارى الكوفى الخالص هم الذين ينقل عنهم احتجاجات الكوفيين لآرائهم ، فهم الذين ضبطوا هذه الاحتجاجات ووثقوها وأحكموها ، يقول فى كتابه الإيضاح بعد أن أن أورد جملة وجوه الاحتجاج لآراء الكوفيين التى سردها فى الكتاب سردا : «وإنما نذكر هذه الأجوبة عن الكوفيين على حسب ما سمعنا مما يحتج به عنهم من ينصر مذهبهم من المتأخرين وعلى حسب ما فى كتبهم إلا أن العبارة عن ذلك بغير ألفاظهم والمعنى واحد ، لأنا لو تكلفنا حكاية ألفاظهم بأعيانها لكان فى نقل ذلك مشقة علينا من غير زيادة فى الفائدة ، بل لعل أكثر ألفاظهم لا يفهمها من لم ينظر فى كتبهم ، وكثير من ألفاظهم قد هذّبها من نحكى</w:t>
      </w:r>
    </w:p>
    <w:p w14:paraId="126C7D0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705C89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63EE230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1C27DE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راجع فى ترجمة ابن شقير السيرافى ص ١٠٩ حيث سلكه فى البصريين وكذلك الزبيدى ص ١٢٨ وانظر تاريخ بغداد ٤ / ٨٩ ونزهة الألباء ص ٢٥١ ومعجم الأدباء لياقوت ٣ / ١١ وإنباه الرواة ١ / ٣٤ وبغية الوعاة ص ١٣٠.</w:t>
      </w:r>
    </w:p>
    <w:p w14:paraId="5D65409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06BBEB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انظر فى ترجمته طبقات الزبيدى ص ١٢٨ ونزهة الألباء ص ٢٤٧ ومعجم الأدباء ١٧ / ١٤١ وإنباه الرواة ٣ / ٥٤ وبغية الوعاة ص ١٩.</w:t>
      </w:r>
    </w:p>
    <w:p w14:paraId="1081495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AE7E2B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الإيضاح فى علل النحو للزجاجى ص ٧٩.</w:t>
      </w:r>
    </w:p>
    <w:p w14:paraId="3CF1DC0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592C5F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٢٤٦</w:t>
      </w:r>
    </w:p>
    <w:p w14:paraId="0AC0A0B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عنه مذهب الكوفيين مثل ابن كيسان وابن شقير وابن الخياط وابن الأنبارى ، فنحن إنما نحكى علل الكوفيين على ألفاظ هؤلاء ومن جرى مجراهم ، مع أنه لا زيادة فى المعنى عليهم ولا بخس حظ يجب لهم» (١).</w:t>
      </w:r>
    </w:p>
    <w:p w14:paraId="1AE36BF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1B1E5D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ومعنى ذلك أن ابن كيسان وابن شقير وابن الخياط الذين جمعوا بين علمى البصرة والكوفة كما يقول الزجاجى هم الذين اشتقوا احتجاجات الكوفيين فى جملتها ، وهم الذين انتزعوا مقاييسها وعللها ، مع ما أمدهم به الكوفيون من الكسائى إلى ابن الأنبارى.</w:t>
      </w:r>
    </w:p>
    <w:p w14:paraId="40CBD77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7154F4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وكان تثقفهم بالنحو البصرى وما بسط فيه من العلل والمقاييس ووجوه الاحتجاج مادة صاغوا منها عملهم. وبذلك تتضح لنا صحة ما رواه صاحب الإنصاف من احتجاجات الكوفيين بإزاء احتجاجات البصريين فإن من يبحث عن هذه الاحتجاجات فيما وصلنا من كتابات الفراء وثعلب قلما يجد لها أصلا عندهما ، مما قد يدعو إلى الشك فى صحتها وأنها قد تكون من عمل بصريين متأخرين كما ظن ذلك فايل فى مقدمته للإنصاف ، وهو ظن واهم ، إنما هى من عمل أوائل البغداديين ممن سميناهم وأمثالهم ، ممن حاولوا ـ كما لاحظ الزجاجى ـ الاحتجاج للآراء الكوفية والاحتيال لها والتلطف فى بيانها. وهم أنفسهم الذين يطلق عليهم ابن جنى تارة اسم الكوفيين مدمجا فيهم سابقيهم من أمثال الكسائى والفراء ، وتارة يطلق عليهم اسم البغداديين ، يقصدهم وحدهم دون من تقدموهم من الكوفيين ، وهو الاسم الصحيح الذى يتطابق مع ما أكدته كتب التراجم من خلطهم بين آراء المدرستين الكوفية والبصرية.</w:t>
      </w:r>
    </w:p>
    <w:p w14:paraId="378E9A2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4BD8C3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وكان يعاصرهم من يخلط بين آراء المدرستين نازعا نزعة بصرية قوية ، على نحو ما يلقانا عند الزجاجى ، وخلفه أبو على الفارسى وتلميذه ابن جنى ، وكانا أشد منه نزوعا إلى آراء المدرسة البصرية ، ولعلهما من أجل ذلك كانا ينسبان أنفسهما إلى تلك المدرسة ، مما جعل الأمر يغمّ على بعض المعاصرين ، فيضيفهما إلى البصريين (٢) ، وهما ـ كما سنرى عما قليل ـ بغداديان ، يقفان غالبا مع</w:t>
      </w:r>
    </w:p>
    <w:p w14:paraId="26B8C19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8E8A7B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3075C3E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0E890B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الزجاجى ص ١٣١.</w:t>
      </w:r>
    </w:p>
    <w:p w14:paraId="6505821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F5DA27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انظر مقدمة الشيخ محمد على النجار لكتاب الخصائص ص ٤٤.</w:t>
      </w:r>
    </w:p>
    <w:p w14:paraId="662ED32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D68294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٢٤٧</w:t>
      </w:r>
    </w:p>
    <w:p w14:paraId="10058BE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البصريين وقد يقفان مع الكوفيين حسب ما يقتضيه اجتهادهما ، وقد يخالفانهما جميعا حسب ما صحّ عندهما من الرأى الصائب.</w:t>
      </w:r>
    </w:p>
    <w:p w14:paraId="3FD3D17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C187C5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وتلك هى المنازع العامة للمدرسة البغدادية ، وكأنما اتجهت اتجاهين : اتجاها مبكرا عند ابن كيسان وابن شقير وابن الخياط نزع فيه أصحابه إلى آراء المدرسة الكوفية وأكثروا من الاحتجاج لها ، مع فتح الأبواب لكثير من آراء المدرسة البصرية ، وأيضا مع فتح باب الاجتهاد لبعض الآراء الجديدة ، واتجاها مقابلا عند الزجاجى ثم عند أبى على الفارسى وابن جنى ، نزع فيه أصحابه إلى آراء المدرسة البصرية وهو الاتجاه الذى ساد فيما بعد لا فى مدرسة بغداد وحدها ، بل فى جميع البيئات التى عنيت بدراسة النحو. ولعل من الخير أن نقف وقفة قصيرة عند أهم من مشّلوا المنزعين فى نشأة تلك المدرسة ، وهما ابن كيسان والزجاجى ، ثم نتلوهما بالحديث عن أبى على الفارسى وابن جنى ومن جاء فى إثرهما من نحاة إيران والعراق والشام ممن استضاءوا بمنهجهما النحوى فى نشاطهم العلمى.</w:t>
      </w:r>
    </w:p>
    <w:p w14:paraId="12668D2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34163C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ابن كيسان (١)</w:t>
      </w:r>
    </w:p>
    <w:p w14:paraId="7E9D06D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91BEEC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هو أبو الحسن محمد بن أحمد بن كيسان ، وسلكه بروكلمان وبعض كتاب التراجم فى المدرسة البصرية ، وهو يعد أول أئمة المدرسة البغدادية ، فقد توفى سنة ٢٩٩ للهجرة ، وكان قد أخذ عن المبرد وثعلب وأتقن مذهبى البصريين والكوفيين فى النحو ، وكان أبو بكر بن مجاهد إمام القراء فى عصره يقول هو أنحى من ثعلب والمبرد ، وصنف كتبا كثيرة منها كتاب اختلاف البصريين والكوفيين وكتاب الكافى فى النحو وكتاب التصاريف ، وكتاب المختار فى علل النحو فى ثلاث مجلدات وقد أشار إليه الزجاجى فى الإيضاح ، ولعله هو الذى عنى فيه بوضع احتجاجاته لآراء المدرسة الكوفية.</w:t>
      </w:r>
    </w:p>
    <w:p w14:paraId="6FA4FBB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759CC7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3B05A63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2C602D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انظر فى ترجمة ابن كيسان الزبيدى ص ١٧٠ والسيرافى ص ١٠٨ ومراتب النحويين ص ١٤٠ ونزهة الألباء ص ٢٣٥ وتاريخ بغداد ١ / ٣٣٥ ومعجم الأدباء ١٧ / ١٣٧ وإنباه الرواة ٣ / ٥٧ ومرآة الجنان ٢ / ٢٣٦ وشذرات الذهب ٢ / ٢٣٢ وبغية الوعاة ص ٨.</w:t>
      </w:r>
    </w:p>
    <w:p w14:paraId="6167C5C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51C1F3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٢٤٨</w:t>
      </w:r>
    </w:p>
    <w:p w14:paraId="02E56CD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 xml:space="preserve">وفى كلام الزجاجى عنه ما يدل على أنه كان يعنى بحدود النحو ، فقد نقل عنه حدّ الاسم بقوله : «الأسماء ما أبانت عن الأشخاص وتضمنت معانيها نحو رجل وفرس» ثم قال : «ولا بن كيسان فى كتبه </w:t>
      </w:r>
      <w:r w:rsidRPr="00A445B9">
        <w:rPr>
          <w:rFonts w:ascii="Simplified Arabic" w:eastAsia="Times New Roman" w:hAnsi="Simplified Arabic" w:cs="Simplified Arabic"/>
          <w:color w:val="000000"/>
          <w:sz w:val="28"/>
          <w:szCs w:val="28"/>
          <w:rtl/>
        </w:rPr>
        <w:lastRenderedPageBreak/>
        <w:t>حدود للاسم غير هذا هى من جنس حدود النحويين ، وحدّه فى الكتاب المختار بمثل الحد الذى ذكرناه من كلام المنطقيين» (١) يريد حدّهم له بقولهم : «الاسم صوت موضوع دال باتفاق على معنى غير مقرون بزمان» (٢). ولعل فى ذلك ما يدل على أن ابن كيسان كان يأخذ نفسه بثقافة منطقية عميقة ، ويقول مترجموه إنه كان يمتاز بحدة خاطره وبعد غوصه وغرائب قياساته ، ويضربون مثلا لذلك أنه سئل عن قراءة آية سورة طه : (إِنْ هذانِ لَساحِرانِ) ما وجهها من الإعراب؟ فقال : نجعلها مبنية (أى تلزم الألف فى حالتى النصب والجر) فسئل عن علة بنائها فقال لأن المفرد منها مبنى وهو هذا وكذلك الجمع هؤلاء مبنى ، فنجعلها مبنية مثلهما.</w:t>
      </w:r>
    </w:p>
    <w:p w14:paraId="368D96B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0DB310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ويقول مترجموه أيضا إنه مزج النحوين : البصرى والكوفى ، فأخذ من كل واحد منهما ما غلب على ظنه صحته ، واطرد له قياسه ، وترك التعصب لأحد الفريقين على الآخر. وتدور له فى كتب النحو آراء كثيرة ، منها ما وافق فيه البصريين ومنها ما وافق فيه الكوفيين ومنها ما وصل إليه باجتهاده وبعد غوره ، فمما وافق فيه البصريين ذهابهم إلى أن الناصب للمضارع بعد لام التعليل أن مضمرة مثل جئت لأكرمك ، وإنما قدروا بعدها أن لأنها قد تظهر فى مثل قولك جئت لأن أكرمك. ومع ارتضائه هذا الرأى البصرى أضاف إليه أنه يجوز أن يكون الناصب بعد لام التعليل كى محذوفة لمجيئها أيضا فى مثل قولك جئت لكى أكرمك ، ومعروف أن الكوفيين يذهبون إلى أن لام التعليل تنصب المضارع بنفسها دون حاجة إلى تقدير أن كما ذهب البصريون (٣). وكان يذهب مذهب المبرد وابن السراج تلميذه فى أن العامل فى التابع من النعت والتأكيد وعطف البيان هو العامل فى المتبوع ينصبّ عليهما انصبابة واحدة ، وكان الخليل وسيبويه والأخفش يذهبون إلى أن العامل فيها جميعا هو التبعية (٤). وكان يرى رأى الزجاج فى أن الضمير</w:t>
      </w:r>
    </w:p>
    <w:p w14:paraId="23F424B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8317E9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4DD20ED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E91345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الزجاجى ص ٥٠.</w:t>
      </w:r>
    </w:p>
    <w:p w14:paraId="7391B15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74D383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انظر الزجاجى ص ٤٨.</w:t>
      </w:r>
    </w:p>
    <w:p w14:paraId="287349B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9DFA4E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المغنى ص ٢٣١ والهمع ٢ / ١٦.</w:t>
      </w:r>
    </w:p>
    <w:p w14:paraId="43C53CC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0BA885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الهمع ٢ / ١١٥.</w:t>
      </w:r>
    </w:p>
    <w:p w14:paraId="0F0D8C3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5C7B65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٢٤٩</w:t>
      </w:r>
    </w:p>
    <w:p w14:paraId="29AB606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من «هو وهى» الهاء فقط والواو والياء زائدتان لحذفهما فى المثنى والجمع. بينما كان يرى بقية البصريين أن هو وهى جميعا أصلان (١). وكان يتابع يونس فى أن «إما» فى مثل قولك جاء إما زيد وإما عمرو ليست عاطفة ، وإنما العطف بالواو التى قبلها (٢).</w:t>
      </w:r>
    </w:p>
    <w:p w14:paraId="2E9EB02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8D921C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ومما كان يوافق فيه الكوفيين جواز تقديم خبر «ما زال» عليها ، فتقول قائما ما زال زيد ، بينما كان البصريون لا يجيزون مثل هذا التعبير (٣). وكان يوافقهم فى أن «إيا» عماد فى «إياك وإياى وإياه وأخواتهما» والضمير ما يتلوها ، بينما ذهب الخليل وسيبويه والأخفش والمازنى إلى أن الاسم المضمر هو «إيا» وما بعده حرف يدل على أحوال المرجوع إليه من الخطاب والتكلم والغيبة (٤). ووافقهم فى أن الاسم المؤنث علما لرجل مثل طلحة يجوز أن يجمع جمع مذكر سالما فيقال طلحون ، وكان الكوفيون يوجبون سكون عينه ، بينما جوّز فتحها قياسا على الجمع بالألف والتاء ، إذ يقال طلحات بفتح اللام وكان البصريون لا يجيزون جمع هذا العلم إلا جمع مؤنث سالما (٥). ومما وافقهم فيه جواز التوكيد بأكتع وأبصع وأبتع دون ذكر لكلمة جميع ، فيقال جاءوا أكتعون ، واشترط البصريون سبق كلمة أجمع لها فلا يقال عندهم إلا «جاءوا أجمعون أكتعون» ، واستدل ابن كيسان والكوفيون بسماع مثل قول بعض الشعراء : تحملنى الذلفاء حولا أكتعا (٦). وكان يذهب مذهبهم فى أن مثل ثلاث ورباع ممنوع من الصرف للعلمية والعدل ، بينما ذهب البصريون إلى أن المانع الوصفية والعدل ، بدليل وقوعه حالا فى مثل جاءنى القوم مثنى (٧). ومنع الفراء الفصل بين اسم إن وخبرها فى مثل «إن زيدا لأظن قائم وإن زيدا لغير شك قائم وإن زيدا لئن شاء الله قائم» واحتج لذلك ابن كيسان بقوله : إنما امتنع ذلك لأنه كلام معترض به من إخبارك عن نفسك كيف وصفت الخبر عن زيد شكّا كان عندك أو يقينا ،</w:t>
      </w:r>
    </w:p>
    <w:p w14:paraId="5CF26BD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B1FAEF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6988477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C2BA01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ابن يعيش ٣ / ٩٧ والهمع ١ / ٦١.</w:t>
      </w:r>
    </w:p>
    <w:p w14:paraId="20A95AB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C0AC9F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الهمع ٢ / ١٣٥</w:t>
      </w:r>
    </w:p>
    <w:p w14:paraId="64F3099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AC4695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ابن يعيش ٧ / ١١٣</w:t>
      </w:r>
    </w:p>
    <w:p w14:paraId="3C09BC8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C92F21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الرضى على الكافية ٢ / ٩.</w:t>
      </w:r>
    </w:p>
    <w:p w14:paraId="0C5E552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9F5186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الرضى ٢ / ١٦٨.</w:t>
      </w:r>
    </w:p>
    <w:p w14:paraId="6AB6D8F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3AEBE5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(٦) الهمع ٢ / ١٢٣.</w:t>
      </w:r>
    </w:p>
    <w:p w14:paraId="61C81EE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556C9A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(٧) الرضى ١ / ٣٦.</w:t>
      </w:r>
    </w:p>
    <w:p w14:paraId="7D82F2E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3AE06C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٢٥٠</w:t>
      </w:r>
    </w:p>
    <w:p w14:paraId="6645C47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والتوكيد إنما هو لخبر زيد لا لخبرك عن نفسك لأن «إن» لا تتعلق بخبرك وهى متجاوزة إلى الخبر (١).</w:t>
      </w:r>
    </w:p>
    <w:p w14:paraId="1D8E3B4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485FCC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ولابن كيسان بجانب ذلك آراء اجتهادية كثيرة انفرد بها ، فمن ذلك أنه كان يجوّز تذكير الفعل مع المبتدأ المؤنث المجازى مثل «الشمس طلع» لمجىء ذلك على لسان الشعراء فى مثل : ولا أرض أبقل إبقالها. كما جوز تذكير الفعل مع الفاعل المؤنث الحقيقى بدون فاصل لقول بعض الشعراء : تمنى ابنتاى أن يعيش أبوهما. واستدل أيضا بأن سيبويه حكى عن بعض العرب : «قال فلانة» (٢). وكان يعتلّ بأن الحال سدت مسد الخبر فى مثل «كتابتى الشعر قائما» لشبهها بالظرف فكأنما قيل كتابتى الشعر فى حال قيام (٣). وذهب الجمهور إلى أن أمس بنيت لتضمنها معنى لام التعريف ، بينما ذهب ابن كيسان إلى أن علة بنائها تضمنها معنى الفعل الماضى ، وأعربت «غد» لأنها فى معنى الفعل المستقبل وهو معرب (٤). وكان يذهب إلى جواز تقدم الحال على صاحبها المجرور مستدلا بقوله تعالى : (وَما أَرْسَلْناكَ إِلَّا كَافَّةً لِلنَّاسِ) بينما كان سيبويه وكثير من البصريين يمنعون ذلك (٥). وذهب الجمهور فى مثل ما قام زيد ولكن عمرو إلى أن الواو هى العاطفة ولكن حرف ابتداء ، بينما ذهب ابن كيسان إلى أن لكن هى العاطفة والواو زائدة (٦). ومنع الجمهور جمع مثل أحمر جمع مذكر سالما وكذلك جمع حمراء جمع مؤنث سالما ومثلهما سكران وسكرى ، وجوز ذلك ابن كيسان ، فيقال فى رأيه أحمرون وحمراوات وسكرانون وسكرايات (٧).</w:t>
      </w:r>
    </w:p>
    <w:p w14:paraId="533EFED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2C2451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ولعل فى كل ما قدمنا ما يدل على براعة ابن كيسان وكيف ابتدأ المدرسة البغدادية ، فهو يعكف على آراء الكوفيين والبصريين دارسا فاحصا ، منتخبا لنفسه طائفة من الآراء البصرية وأخرى من الآراء الكوفية ومشتقّا لنفسه آراء جديدة مبتكرة.</w:t>
      </w:r>
    </w:p>
    <w:p w14:paraId="61E20AF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7CB0CE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03BBDB9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8E3A3C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الهمع ١ / ١٤٠.</w:t>
      </w:r>
    </w:p>
    <w:p w14:paraId="300F733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BC4085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المغنى ص ٧٣١ والهمع ٢ / ١٧١.</w:t>
      </w:r>
    </w:p>
    <w:p w14:paraId="0A80685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B2EB12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الهمع ١ / ١٠٦.</w:t>
      </w:r>
    </w:p>
    <w:p w14:paraId="4950360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535C8B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الهمع ١ / ٢٠٨.</w:t>
      </w:r>
    </w:p>
    <w:p w14:paraId="1B61FF5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98D141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الرضى ١ / ٨٩.</w:t>
      </w:r>
    </w:p>
    <w:p w14:paraId="54491A7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388113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المغنى ص ٣٢٤ والهمع ٢ / ١٣٨.</w:t>
      </w:r>
    </w:p>
    <w:p w14:paraId="6609D66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27322A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(٧) الرضى ٢ / ١٦٩.</w:t>
      </w:r>
    </w:p>
    <w:p w14:paraId="3606515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B6A5DA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٢٥١</w:t>
      </w:r>
    </w:p>
    <w:p w14:paraId="2A989A1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الزجاجى (١)</w:t>
      </w:r>
    </w:p>
    <w:p w14:paraId="3B5CB2A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E3DCCD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هو أبو القاسم عبد الرحمن بن إسحق ، من أهل الصّيمرة الواقعة بين ديار الجبل وديار خوزستان ، نشأ بنهاوند جنوبى همذان ، وانتقل إلى بغداد ينهل من حلقات العلماء ، ولزم الزجاج البصرى وقرأ عليه النحو ، ومنه لزمه لقبه الزجاجى. ورحل إلى الشام فأقام بحلب مدّة ، ثم تركها إلى دمشق واتخذها دار مقام له ، وأكب على تصانيفه فيها وإملاءاته للطلاب ، وحدث أن خرج إلى طبريّة ، فمات بها سنة ٣٣٧ للهجرة ، وقيل بل سنة ٣٤٠. وقد خلّف مصنفات كثيرة نشر منها أماليه الوسطى مع تعليقات للشنقيطى وهى تزخر باللغة والأخبار ، ومجالس العلماء وهى تحكى محاورات لطائفة كبيرة منهم أكثرها فى مسائل لغوية ونحوية. ونشر له أيضا كتاب الإيضاح فى علل النحو ، وكتاب الجمل وهو مختصر فى قواعد النحو نال شهرة مدوّية فى العصور الوسطى ، إذ عكف عليه العلماء بالدرس والشرح حتى قالوا إن شروحه زادت عن مائة وعشرين شرحا.</w:t>
      </w:r>
    </w:p>
    <w:p w14:paraId="53E9163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0065DC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وقد استقصى فى كتابه الإيضاح علل النحو البصرى والكوفى ، ونصّ كما مر بنا آنفا على أن الذين حرروا العلل الكوفية هم ابن الأنبارى وأوائل البغداديين : ابن كيسان وابن شقير وابن الخياط ، وأضاف أن له فى ذلك نصيبا إذ قال : «وأكثر ما أذكره من احتجاجات الكوفيين إنما أعبر عنه بألفاظ البصريين» (٢) فهم الذين نهجوا التعبير عن العلل وذللوه ومهدوه. وكان أكثر علم الكوفيين عند الكسائى وثعلب بدون علل ، حتى جاء ابن كيسان وخالفوه ، فاستعاروا من البصريين لغتهم وطريقتهم فى الاحتجاج وغمسوا فيهما النحو الكوفى.</w:t>
      </w:r>
    </w:p>
    <w:p w14:paraId="7F476EC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272CFC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ومن يقرأ الكتاب يرى الفلسفة والمنطق وعلم الكلام ، والفقه أو بعبارة أدق عللها جميعا</w:t>
      </w:r>
    </w:p>
    <w:p w14:paraId="399A7B6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67E1F5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5F84905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BA3181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(١) انظر فى ترجمة الزجاجى الزبيدى ص ١٢٩ ونزهة الألباء ص ٣٠٦ والأنساب للسمعانى الورقة ٢٧٢ وإنباه الرواة ٢ / ١٦٠ وشذرات الذهب ٢ / ٣٥٧ ومرآة الجنان ٢ / ٣٣٢ وابن خلكان ١ / ٣٨٩ والنجوم الزاهرة ٣ / ٣٠٢ وبغية الوعاة ص ٢٩٧.</w:t>
      </w:r>
    </w:p>
    <w:p w14:paraId="3AE1636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3AE85D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الإيضاح فى علل النحو للزجاجى ص ٨٠.</w:t>
      </w:r>
    </w:p>
    <w:p w14:paraId="0951376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BC79AE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٢٥٢</w:t>
      </w:r>
    </w:p>
    <w:p w14:paraId="038D542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تمس جوانب التعليل والاحتجاج فيه. وهو يستهله بالحديث عن تقسيم سيبويه الكلام إلى اسم وفعل وحرف محتجّا لصحة هذا التقسيم. وما يلبث أن يتحدث عن حدود الاسم والفعل والحرف ، ويلتمس عند المناطقة تعريفهم للحد ، ويقف بإزاء اختلاف النحاة فى حدودهم ، ويقول إنه ليس اختلاف تضاد بل هو كاختلاف الفلاسفة فى حدهم للفلسفة ، ويقابل بين تعريف المناطقة للاسم وتعريف النحاة ، بادئا بسيبويه ثم الأخفش ثم ابن كيسان ، ثم المبرد ويرتضى تعريفه ناقضا ما يرد عليه من بعض الاعتراضات. وكذلك يصنع بحد الفعل وحد الحرف. ثم يقف عند اختلاف البصريين والكوفيين فى المصدر والفعل أيهما مأخوذ من صاحبه ، ويفيض فى بيان احتجاجات كل فريق ، محاولا إضعاف الحجج الكوفية. ويفتح فصلا لدراسة العلل النحوية ويقسمها إلى تعليمية مثل نصب «زيدا» فى قولنا «إن زيدا قائم» وتعليل ذلك بأنه اسم إن ، وقياسية ، مثل التعليل لعمل إن النصب والرفع فى معموليها بالفعل المتعدى لواحد ، وجدلية مثل التعليل لتقدم منصوبها على مرفوعها مخالفة بذلك الفعل الذى شبّهت أو قيست فى عملها به. ويستظهر هنا قاعدة فقهية أصولية ، فقد قيست إن على الفعل الذى تقدم مفعوله على فاعله وهو فرع للفعل الذى يتقدم عادة فاعله على مفعوله ، والأصل المعروف فى الفقه أن يقاس على الأصول لا على الفروع. ويتلو ذلك بفصول عن الإعراب والكلام أيهما أسبق؟ ولم دخل الإعراب فى الكلام؟ وهل الإعراب حركة أو حرف؟ وهل هو أصل فى الأسماء والأفعال جميعا ، أو هو أصل فى الأسماء فرع فى الأفعال المضارعة؟ وهل حقّا نشأت الأسماء قبل الأفعال وتبعتها الحروف؟ وأى الأفعال أسبق فى التقدم؟ وما حقيقة المضارع؟ وما الفرق بين النحو واللغة؟ وما معنى الرفع والنصب والجر؟ وما علة دخول التنوين فى الكلام؟ ولماذا ثقل الفعل وخفّ الاسم؟ وما علة امتناع الأسماء من الجزم؟ وما علة امتناع الأفعال من الخفض؟ وما معنى التثنية والجمع؟ وهل الألف والياء والواو فيهما إعراب أو حروف إعراب؟. وكل مسألة يرى فيها جدالا أو حجاجا بين البصريين والكوفيين يوردها مفصلا القول فيها ، وقد يضيف من عنده وجوها من العلل والأقيسة ، وهى جميعا تغمس</w:t>
      </w:r>
    </w:p>
    <w:p w14:paraId="5FE2084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D654B4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٢٥٣</w:t>
      </w:r>
    </w:p>
    <w:p w14:paraId="32061D2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فى اصطلاحات المناطقة والمتفلسفة والمتكلمين وأصحاب علم الأصول. ونحسّ فى وضوح أنه يقف مع البصريين مناضلا مدافعا ، مما يؤكد نزعة بصرية قوية فى مباحثه وكأنه كان استهلالا لانصراف البغداديين عن النزعة الكوفية إلى النزعة البصرية التى سادت بعده إلا قليلا.</w:t>
      </w:r>
    </w:p>
    <w:p w14:paraId="2F98BE0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1BEE51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وكتاب الجمل أفرده لقواعد النحو والصرف ، وحظى بشهرة مدوية لدقته ووضوح عبارته واستيعابه لدقائق النحو البصرى التى يحتاجها الناشئة ، وقد ألحق به فصلا عن الخط والإملاء. وهو فيه بعامة يتبع نظام النحو البصرى ، لأنه فعلا النظام السديد ، الذى أحكم بناؤه ، ومع ذلك نراه يستعير من الكوفيين بعض مصطلحاتهم ، فقد سمّى ـ متابعا لهم ـ نائب الفاعل باسم ما لم يسمّ فاعله ، وسمى الصفة النعت والشركة عطف النسق.</w:t>
      </w:r>
    </w:p>
    <w:p w14:paraId="636869D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7B0606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وإذا أخذنا نتعقب آراءه التى تدور فى كتب النحاة وجدناه يتابع البصريين غالبا ، وقد يتابع الكوفيين على نحو ذهابه مذهبهم فى أن كأنّ إذا كان خبرها اسما جامدا كانت للتشبيه مثل كأن زيدا أسد ، وإذا كان مشتقّا كانت للشك بمنزلة ظننت وتوهمت مثل كأن زيدا قائم ، وقد تأتى للتحقيق مثل قول الحارث ابن خالد المخزومى :</w:t>
      </w:r>
    </w:p>
    <w:p w14:paraId="047005D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89D1DE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فأصبح بطن مكة مقشعرّا</w:t>
      </w:r>
      <w:r w:rsidRPr="00A445B9">
        <w:rPr>
          <w:rFonts w:ascii="Simplified Arabic" w:eastAsia="Times New Roman" w:hAnsi="Simplified Arabic" w:cs="Simplified Arabic"/>
          <w:color w:val="000000"/>
          <w:sz w:val="28"/>
          <w:szCs w:val="28"/>
          <w:rtl/>
        </w:rPr>
        <w:tab/>
      </w:r>
    </w:p>
    <w:p w14:paraId="1E9169C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كأن الأرض ليس بها هشام </w:t>
      </w:r>
    </w:p>
    <w:p w14:paraId="4B94EED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وكان البصريون يذهبون إلى أنها للتشبيه دائما ولا معنى لها سواه (١). وكان يكثر من التوقف بإزاء آراء الكوفيين والبصريين جميعا محاولا استنباط رأى جديد ، من ذلك أن سيبويه كان يذهب إلى أن سوى ظرف مكان دائما ، وذهب الكوفيون إلى أنها ظرف متمكن يستعمل ظرفا كثيرا وغير ظرف قليلا ، أما هو فذهب إلى أنها ليست ظرفا ألبتة وأنها تقع فاعلا فى مثل جاء سواك ومفعولا به فى مثل رأيت سواك ، وبدلا أو استثناء فى مثل ما جاءنى أحد سواك أى أنه يجوز فيها حينئذ الرفع على البدلية والنصب على الاستثناء (٢). وكان جمهور البصريين يذهب إلى أنه إذا وصلت إن وأخواتها بما بطل عملها ما عدا ليت ،</w:t>
      </w:r>
    </w:p>
    <w:p w14:paraId="2B9B49E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F6F0BA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621F766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C0E8B8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المغنى ص ٢٠٩ والهمع ١ / ١٣٣.</w:t>
      </w:r>
    </w:p>
    <w:p w14:paraId="050AF39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0308B6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المغنى ص ١٥١ والهمع ١ / ٢٠٢.</w:t>
      </w:r>
    </w:p>
    <w:p w14:paraId="3160BF3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7938D4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٢٥٤</w:t>
      </w:r>
    </w:p>
    <w:p w14:paraId="22A075E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فيجوّز فيها الإعمال والإهمال ، وأضاف إليها الزجاج لعل وكأن ، أما الزجاجى فعمم الإلغاء والإعمال حينئذ لما حكى عن بعض العرب من قولهم إنما زيدا قائم (١). وهو هنا يصدر عن منهج الكوفيين إذا سمعوا لفظا شاذّا قاسوا عليه وعمموا الحكم.</w:t>
      </w:r>
    </w:p>
    <w:p w14:paraId="00D8CC5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8248EE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ولعل فى كل ما قدمنا ما يصور بغدادية الزجاجى على الرغم من أنه كان يسلك نفسه فى البصريين (٢) ، فقد كان يحيط بآراء المدرستين ووجوه اعتلالاتها واحتجاجاتها ، على خصائصها ، ومع الوفاء بحقوقها ، وكان حين يجد الحجة الكوفية تنقصها الدقة المنطقية الشائعة فى حجج البصريين لا يزال يداويها ويصلحها حتى تسبك فى الصورة البصرية. ومضى فى تصانيفه وآرائه النحوية يتوقف بإزاء كثير من المصطلحات والآراء البصرية مختارا لنفسه ما يقابلها عند الكوفيين ، وكثيرا ما نفذ إلى آراء جديدة.</w:t>
      </w:r>
    </w:p>
    <w:p w14:paraId="4D8C326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6776F8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w:t>
      </w:r>
    </w:p>
    <w:p w14:paraId="7EFD793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D20D6A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أبو على (٣) الفارسى</w:t>
      </w:r>
    </w:p>
    <w:p w14:paraId="4FD889A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124DD1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هو الحسن بن أحمد بن عبد الغفار الفارسى أبا ، أما أمه فعربية سدوسية من من سدوس شيبان ، ولد لها بفسا من أرض فارس بالقرب من شيراز حوالى سنة ٢٨٨ للهجرة. وكان فطنا ذكيّا فأكبّ على التعلم منذ نعومة أظفاره ، وما تقبل سنة ٣٠٧ حتى يرحل إلى بغداد ، ويعكف على حلقات البصريين مثل ابن السراج والأخفش الصغير والزجاج وابن دريد ونفطويه ومبرمان ، كما يعكف على حلقات البغداديين الأولين وخاصة حلقة ابن الخياط ، وأكب على حلقة أبى بكر بن</w:t>
      </w:r>
    </w:p>
    <w:p w14:paraId="3E41F7D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3CE006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10F2F8B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43D4BC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الهمع ١ / ١٤٤.</w:t>
      </w:r>
    </w:p>
    <w:p w14:paraId="4E9087A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9AFF4C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الأشباه والنظائر للسيوطى (طبعة حيدر آباد) ٢ / ١٤٦.</w:t>
      </w:r>
    </w:p>
    <w:p w14:paraId="0E4DF5C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FDA55F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انظر فى ترجمة أبى على الفهرست ص ٦٤ والزبيدى ص ١٣٠ وتاريخ بغداد ٧ / ٢٧٥ ونزهة الألباء ص ٣١٥ وإنباه الرواة ١ / ٢٧٣ وطبقات القراء لابن الجزرى ١ / ٢٠٦ ومعجم البلدان ٦ / ٣٧٦ ولسان الميزان ٢ / ١٩٥ وشذرات الذهب ٣ / ٨٨ والنجوم الزاهرة ٤ / ١٥١ والمزهر (طبعة الحلبى) ٢ / ٤٨٧ ، ٦٠٦ وبغية الوعاة ص ٢١٦ وأبو على الفارسى لعبد الفتاح شلبى طبعة مكتبة نهضة مصر ومطبعتها.</w:t>
      </w:r>
    </w:p>
    <w:p w14:paraId="5621B96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6D387B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٢٥٥</w:t>
      </w:r>
    </w:p>
    <w:p w14:paraId="5C0AD17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مجاهد تلميذ ثعلب وشيخ القرّاء فى عصره. ولم يخالط الكوفيين والبغداديين والبصريين فى حلقات من استظهروا مذاهبهم فحسب ، فقد مضى يخالط سابقيهم فى كتاباتهم متمثلا ما كتبه سيبويه وغير سيبويه من مصنفات مختلفة. ويظهر أنه اتسع بثقافته ، فشملت كتابات المتكلمين ، إذ يقول مترجموه إنه كان يعتنق مذهب المعتزلة ، والاعتزال من قديم يجرّ إلى قراءة المنطق والفلسفة ، وأغلب الظن أنه كان شيعيّا ، لغلبة التشيع حينئذ على أهل العراق وفارس.</w:t>
      </w:r>
    </w:p>
    <w:p w14:paraId="2611EB5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87D414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ونظن ظنّا أنه قعد للتدريس والإملاء فى مساجد بغداد مبكرا ، وكان فيه حب للرحلة ، فتنقل يملى ويدرس للطلاب فى «عسكر مكرم» وبعض مدن الموصل ، ويدخل حلب فى سنة ٣٤١ ومعه تلميذه ابن جنى الذى شغف به حبّا ، ويتحوّل إلى بعض مدن الشام ، ويعود إلى بغداد سنة ٣٤٦ وتطير شهرته ، فيستدعيه إلى شيراز عضد الدولة البويهى ، ويأخذ عنه هو وبعض أفراد أسرته ، ويفتخر عضد الدولة بذلك حتى ليقول إنه غلامه. ويظل عنده ، حتى إذا دخلت بغداد فى حوزته عاد إليها ثانية وظل بها إلى وفاته سنة ٣٧٧ للهجرة. واتبع عادة هى أن ينسب إملاءاته فى كل بلدة إليها ، وهى نسبة تعيّن رحلاته وأماكن دراساته ، فمن ذلك المسائل العسكرية نسبة إلى عسكر مكرم ، والمسائل القصرية نسبة إلى «قصر ابن هبيرة» بنواحى الكوفة ، والمسائل الحلبية ، والمسائل الدمشقية والمسائل البصرية والمسائل البغدادية والمسائل الكرمانية نسبة إلى كرمان فى إيران والمسائل الشيرازية. ومن مصنفاته الإيضاح والتكملة والعوامل المائة والمقصور والممدود ، ومن أهمها كتاب الحجة فى القراءات السبع ، وفيه يحتج لكل قراءة من تلك القراءات من اللغة والشعر ناثرا آراء النحاة البصريين والكوفيين ، منتصرا تارة للأولين وتارة للأخيرين مع نزعة قوية فيه إلى الأخذ بالآراء البصرية مما جعل الزبيدى فى طبقاته وابن النديم فى فهرسته يسلكانه فى البصريين ، ويقول أبو حيان فيه : «أبو على أشد تفردا بالكتاب (كتاب سيبويه) وأشد إكبابا عليه وأبعد من كل ما عداه من علم الكوفيين» (١). وسنرى أنه كان ممن خلط بين آراء المدرستين فى</w:t>
      </w:r>
    </w:p>
    <w:p w14:paraId="183E9CE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51749A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59705FE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71D216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الإمتاع والمؤانسة لأبى حيان (طبع لجنة التأليف والترجمة والنشر) ١ / ١٣١.</w:t>
      </w:r>
    </w:p>
    <w:p w14:paraId="439639A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52E134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٢٥٦</w:t>
      </w:r>
    </w:p>
    <w:p w14:paraId="03A68EA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وضوح. وهو بذلك بغدادى ينتخب من المدرستين ما يراه أولى بالاتباع ، وإن غلب عليه النزوع إلى المذهب البصرى لأنه كان المذهب الذى حرّرت أصوله وفروعه وعلله.</w:t>
      </w:r>
    </w:p>
    <w:p w14:paraId="27BC03F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2F136B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وكان عقل أبى على من الخصب بحيث ملأ نفس ابن جنى تلميذه ، حين ألمّ بالموصل ، من جميع أقطارها ، وهو يكثر من ذكر آرائه فى كتابه الخصائص وغيره ، حتى ليبدو كأنه كان كنزا سائلا بمسائل اللغة والنحو وما يجرى فيها من ضبط الأصول وضبط الأقيسة والعلل ، وقد استضاء به فى كثير من الأصول الكلية التى حرّرها فى كتابه الخصائص ، فمن ذلك «السلب» يقول : «نبّهنا أبو على ـ رحمه‌الله ـ من هذا الموضع على ما أذكره وأبسطه لتتعجّب من حسن الصنعة فيه» (١) ويأخذ فى بيان أن الأصل فى الفعل الإثبات مثل قام فهى لإثبات القيام ، ثم يقول إنهم قد استعملوا ألفاظا فى السلب ابتداء مثل مادة «عجم» فهى للإبهام ، ولتوضيح ذلك يعرضها فى استعمالاتها المختلفة ، ثم يبين أنهم قد يدخلون الهمزة على الفعل لإفادة السلب مثل أشكيت الرجل إذا زلت له عما يشكوه ، وقد يضعفون ثانيه لنفس الغاية مثل مرّضت الرجل أى داويته من مرضه ، وقد يأتى السلب بدون زيادة. ويفيض ابن جنى نقلا عن أستاذه فى أمثلة كثيرة. ونراه ينقل عنه فى باب تعارض القياس والسماع أمثلة خالف فيها العرب القياس مبينا أن ما استقر على لسانهم هو الأساس (٢). وبالمثل ينقل عنه فى باب الاستحسان وهو ما تكون علته ضعيفة غير مستحكمة مثل قولهم رجل غديان والقياس غدوان لأنه من قولهم غدوت (٣). ومن ذلك باب نقض المراتب إذا عرض عارض كتقديم المفعول به عل الفاعل (٤). ومن ذلك باب تلاقى اللغة ، يقول : «هذا موضع لم أسمع فيه لأحد شيئا إلا لأبى على رحمه‌الله» (٥) ويذكر مما جاء على لسانه منه أجمع وجمعاء وأكتع وكتعاء وأخواتهما فإن هذه الصيغة لا تأتى إلا صفة ، بينما هى فى تلك الأمثلة معارف.</w:t>
      </w:r>
    </w:p>
    <w:p w14:paraId="2ACD848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9619B0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2085955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FBFFC9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لابن جنى (طبعة دار الكتب المصرية) ٣ / ٧٥.</w:t>
      </w:r>
    </w:p>
    <w:p w14:paraId="434AAEC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31F2A4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١ / ١٢٥.</w:t>
      </w:r>
    </w:p>
    <w:p w14:paraId="7DA5016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E3323E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الخصائص ١ / ١٤٣.</w:t>
      </w:r>
    </w:p>
    <w:p w14:paraId="4AF464C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CC9F6D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الخصائص ١ / ٢٩٣ وما بعدها.</w:t>
      </w:r>
    </w:p>
    <w:p w14:paraId="0B0E53F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FB812B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الخصائص ١ / ٣٢١.</w:t>
      </w:r>
    </w:p>
    <w:p w14:paraId="13B36E4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59A1AD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٢٥٧</w:t>
      </w:r>
    </w:p>
    <w:p w14:paraId="640498C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ومن ذلك باب ما قيس على كلام العرب فإنه يصح من كلامهم (١) ، وباب الامتناع من تركيب ما يخرج عن السماع (٢). ومما نقله عنه باب الاشتقاق الأكبر ، يقول : «هذا موضع لم يسمّه أحد من أصحابنا غير أن أبا على ـ رحمه‌الله ـ كان يستعين به ويخلد إليه» (٣) ويريد به «أن تأخذ أصلا من الأصول الثلاثية فتعقد عليه وعلى تقاليبه الستة معنى واحدا ، تجتمع التراكيب الستة وما يتصرف من كل واحد منها عليه ، وإن تباعد شىء من ذلك عنه ردّ بلطف الصنعة والتأويل إليه .. نحو ك ل م ، وك م ل ، م ل ك ، م ك ل ، ل ك م ، ل م ك». ومن ذلك باب مشابهة معانى الإعراب معانى الشعر ، إذ يقول «نبّهنا أبو على ـ رحمه‌الله ـ من هذا الموضع على أغراض حسنة» (٤). ويقول فى باب تعليق الأعلام على المعانى دون الأعيان : «هذا باب من العربية غريب الحديث أراناه أبو على» (٥). وقد بنى باب محل حركات الإعراب من الحروف على كلام لأبى على (٦) ، واكتفى فى حديثه عن الحرف المبتدأ به أيمكن أن يكون ساكنا على توجيه أستاذه (٧) ويقول فى باب إضافة الاسم إلى المسمى والمسمى إلى الاسم : «هذا موضع كان يعتاده أبو على ـ رحمه‌الله ـ كثيرا ويألفه ويأنق له ويرتاح لسماعه» (٨). ويعقد بابا للاكتفاء بالسبب دون المسبب وبالمسبب من السبب قائلا : «هذا موضع من العربية شريف لطيف وواسع لمتأمله كثير ، وكان أبو على ـ رحمه‌الله ـ يستحسنه ويعنى به» (٩). ومن ذلك قوله فى فاتحة باب نقض الأصول وإنشاء أصول غيرها : «رأيت أبا على ـ رحمه‌الله ـ معتمدا هذا الفصل من العربية ملمّا به دائم التطرق له والفزع فيم يحدث إليه» (١٠) ويقول فى باب تجاذب المعانى والإعراب : «هذا موضع كان أبو على ـ رحمه‌الله ـ يعتاده ، ويلمّ كثيرا به ، ويبعث على المراجعة له ، وإلطاف النظر فيه» (١١).</w:t>
      </w:r>
    </w:p>
    <w:p w14:paraId="1F65C8A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ECECD7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7EADF7B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30445D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١ / ٣٥٧.</w:t>
      </w:r>
    </w:p>
    <w:p w14:paraId="05F87C1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8BE15C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٢ / ١٧.</w:t>
      </w:r>
    </w:p>
    <w:p w14:paraId="1F55C0A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7CC358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الخصائص ٢ / ١٣٣.</w:t>
      </w:r>
    </w:p>
    <w:p w14:paraId="302DA59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235E11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الخصائص ٢ / ١٦٨.</w:t>
      </w:r>
    </w:p>
    <w:p w14:paraId="48088C9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B064BE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الخصائص ٢ / ١٩٧.</w:t>
      </w:r>
    </w:p>
    <w:p w14:paraId="0B9ACEF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D02786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الخصائص ٢ / ٣٢١.</w:t>
      </w:r>
    </w:p>
    <w:p w14:paraId="72D0DFE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2298EE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(٧) الخصائص ٢ / ٣٢٩.</w:t>
      </w:r>
    </w:p>
    <w:p w14:paraId="1F5B4D5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CB2E94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(٨) الخصائص ٣ / ٢٤.</w:t>
      </w:r>
    </w:p>
    <w:p w14:paraId="46AB5CF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71A87B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(٩) الخصائص ٣ / ١٧٣.</w:t>
      </w:r>
    </w:p>
    <w:p w14:paraId="0FD42C8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9BC01D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(١٠) الخصائص ٣ / ٢٢٧.</w:t>
      </w:r>
    </w:p>
    <w:p w14:paraId="1CA0738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27D89C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(١١) الخصائص ٣ / ٢٥٥.</w:t>
      </w:r>
    </w:p>
    <w:p w14:paraId="351BF29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C37178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٢٥٨</w:t>
      </w:r>
    </w:p>
    <w:p w14:paraId="388F3DA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ولعلنا لا نغلو إذا قلنا بعد ذلك إن أكثر الأصول التى اعتمدها ابن جنى فى كتابه الخصائص إنما استمدها من إملاءات أبى على أستاذه وملاحظاته. وإذا رجعنا إلى آرائه النحوية وجدناه فى طائفة منها ينصر الخليل وسيبويه ، وغيرهما من البصريين ، وفى طائفة أخرى ينتصر للكوفيين ، ويكفى أن ندل على ذلك ببعض الأمثلة ، فمما انتصر فيه للخليل أن لا النافية قد تأتى زائدة كما فى قوله تعالى : (وَما يُشْعِرُكُمْ أَنَّها إِذا جاءَتْ لا يُؤْمِنُونَ)(١). وانتصر له ولسيبويه فى تحليل ويكأنه فى قوله جلّ شأنه : (وَيْكَأَنَّهُ لا يُفْلِحُ الْكافِرُونَ) إذ كانا يذهبان إلى أن (وى) مفصولة بمعنى أعجب ، وذهب الأخفش إلى أنها موصولة بالكاف ، أى (ويك أنه لا يفلح الكافرون) وويك عنده بمعنى أعجب ، وعلّق أن وما بعدها بما فى ويك من معنى الفعل. ووقف أبو على مع الخليل وسيبويه مؤكدا أن «كأن» قد تأتى كالزائدة ، وأنشد فى ذلك بيت عمر أبى ربيعة :</w:t>
      </w:r>
    </w:p>
    <w:p w14:paraId="6A3C5FA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92E171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 xml:space="preserve">كأننى حين أمسى لا تكلمنى </w:t>
      </w:r>
      <w:r w:rsidRPr="00A445B9">
        <w:rPr>
          <w:rFonts w:ascii="Simplified Arabic" w:eastAsia="Times New Roman" w:hAnsi="Simplified Arabic" w:cs="Simplified Arabic"/>
          <w:color w:val="000000"/>
          <w:sz w:val="28"/>
          <w:szCs w:val="28"/>
          <w:rtl/>
        </w:rPr>
        <w:tab/>
      </w:r>
    </w:p>
    <w:p w14:paraId="683847C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ذو بغية يشتهى ما ليس موجودا</w:t>
      </w:r>
    </w:p>
    <w:p w14:paraId="5227BF7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أى أنا كذلك» (٢). وكان سيبويه يذهب إلى أن «إذما» حرف شرط مثل إن ، وذهب المبرد وابن السراج ـ وتابعهما أبو على ـ إلى أنها ظرف مثل إذ (٣). وقد أجاز مع الأخفش والكوفيين ترك صرف ما ينصرف فى ضرورة الشعر (٤).</w:t>
      </w:r>
    </w:p>
    <w:p w14:paraId="59E92E5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1A2BD7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وعلى نحو ما كان ينتخب لنفسه من الآراء البصرية كان ينتخب من الآراء الكوفية ما صحّ فى قياسه ، من ذلك أنه كان يقف مع الكوفيين فى إعمال الفعل الأول فى باب التنازع مستدلا بقول امرىء القيس :</w:t>
      </w:r>
    </w:p>
    <w:p w14:paraId="3B4AF7C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610C26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ولو أن ما أسعى لأدنى معيشة</w:t>
      </w:r>
      <w:r w:rsidRPr="00A445B9">
        <w:rPr>
          <w:rFonts w:ascii="Simplified Arabic" w:eastAsia="Times New Roman" w:hAnsi="Simplified Arabic" w:cs="Simplified Arabic"/>
          <w:color w:val="000000"/>
          <w:sz w:val="28"/>
          <w:szCs w:val="28"/>
          <w:rtl/>
        </w:rPr>
        <w:tab/>
      </w:r>
    </w:p>
    <w:p w14:paraId="0BFE778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كفانى ـ ولم أطلب ـ قليل من المال (٥)</w:t>
      </w:r>
    </w:p>
    <w:p w14:paraId="3C3B6F6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وكان يتابعهم فى إعمال إن النافية عمل ليس لما رووا عن بعض أهل العالية فى نجد من قولهم : «إن أحد خيرا من أحد إلا بالعافية» (٦). وتابعهم فى أن</w:t>
      </w:r>
    </w:p>
    <w:p w14:paraId="4F2D663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BB7DEE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77EEBB8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C9CF6B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المغنى ص ٢٧٨.</w:t>
      </w:r>
    </w:p>
    <w:p w14:paraId="4CB0DD9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832866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٣ / ١٧٠.</w:t>
      </w:r>
    </w:p>
    <w:p w14:paraId="055C253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B0CA77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المغنى ص ٩٢.</w:t>
      </w:r>
    </w:p>
    <w:p w14:paraId="6F815D1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0DC310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ابن يعيش على المفصل ١ / ٦٨.</w:t>
      </w:r>
    </w:p>
    <w:p w14:paraId="2A521AC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ADA55C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المغنى ص ٥٦٣.</w:t>
      </w:r>
    </w:p>
    <w:p w14:paraId="151A8FF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710A45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همع الهوامع ١ / ١٢٤.</w:t>
      </w:r>
    </w:p>
    <w:p w14:paraId="147D28E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097A99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٢٥٩</w:t>
      </w:r>
    </w:p>
    <w:p w14:paraId="755301F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عطف البيان ومتبوعه قد يكونان نكرتين ، وقد استدلوا بمثل قوله جلّ شأنه : (أَوْ كَفَّارَةٌ طَعامُ مَساكِينَ) وقوله : (مِنْ شَجَرَةٍ مُبارَكَةٍ زَيْتُونَةٍ) وكان البصريون يؤولون مثل ذلك على أنه بدل ذاهبين إلى أن عطف البيان ينبغى أن يكون دائما معرفة (١). وذهب البصريون إلى أن لو شرطية دائما ، بينما ذهب الفراء ـ وتابعه أبو على ـ إلى أنها قد تكون حرفا مصدريّا بمنزلة أن إلا أنها لا تنصب ، وأكثر وقوع ذلك بعد ودّ ويودّ مثل (وَدُّوا لَوْ تُدْهِنُ) و (يَوَدُّ أَحَدُهُمْ لَوْ يُعَمَّرُ) وقال البصريون إنها فى مثل ذلك شرطية وإن مفعول يود وجواب لو محذوف ، والتقدير : يود أحدهم التعمير لو يعمر ألف سنة لسره ذلك. ويقول ابن هشام لا خفاء بما فى هذا التقدير من التكلف (٢). وكان يجيز ـ مثل الكوفيين ـ إعمال الضمير العائد على المصدر فى الظرف مثل «قيامك أمس حسن وهو اليوم قبيح» فهو عنده تعمل فى اليوم عمل المصدر العائدة عليه (٣). وتابعهم فى أن «أو» تأتى للإضراب مطلقا بدون اشتراط تقدم نفى أو نهى كما اشترط سيبويه ، محتجّا بقول جرير :</w:t>
      </w:r>
    </w:p>
    <w:p w14:paraId="0C7F4C5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AA0061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 xml:space="preserve">ماذا ترى فى عيال قد برمت بهم </w:t>
      </w:r>
      <w:r w:rsidRPr="00A445B9">
        <w:rPr>
          <w:rFonts w:ascii="Simplified Arabic" w:eastAsia="Times New Roman" w:hAnsi="Simplified Arabic" w:cs="Simplified Arabic"/>
          <w:color w:val="000000"/>
          <w:sz w:val="28"/>
          <w:szCs w:val="28"/>
          <w:rtl/>
        </w:rPr>
        <w:tab/>
      </w:r>
    </w:p>
    <w:p w14:paraId="38155B9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لم أحص عدّتهم إلا بعدّاد</w:t>
      </w:r>
    </w:p>
    <w:p w14:paraId="2667B08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كانوا ثمانين أو زادوا ثمانية</w:t>
      </w:r>
      <w:r w:rsidRPr="00A445B9">
        <w:rPr>
          <w:rFonts w:ascii="Simplified Arabic" w:eastAsia="Times New Roman" w:hAnsi="Simplified Arabic" w:cs="Simplified Arabic"/>
          <w:color w:val="000000"/>
          <w:sz w:val="28"/>
          <w:szCs w:val="28"/>
          <w:rtl/>
        </w:rPr>
        <w:tab/>
      </w:r>
    </w:p>
    <w:p w14:paraId="72EB405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لولا رجاؤك قد قتّلت أولادى (٤)</w:t>
      </w:r>
    </w:p>
    <w:p w14:paraId="461056F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ومما تابعهم فيه أن الباء الجارة قد تأتى بمعنى التبعيض مثل قوله تعالى :</w:t>
      </w:r>
    </w:p>
    <w:p w14:paraId="7BE6452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BF9000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(وَامْسَحُوا بِرُؤُسِكُمْ) وقوله : (عَيْناً يَشْرَبُ بِها عِبادُ اللهِ»)(٥). وكان سيبويه يذهب إلى أن خلا إذا تقدمتها ما كانت فعلا ، وذهب الكسائى. وتبعه أبو على الفارسى ـ إلى أنها قد تكون حرف جر وما زائدة (٦).</w:t>
      </w:r>
    </w:p>
    <w:p w14:paraId="2A82F25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C98FA9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وليس كل ما يشكّل بغدادية أبى على أنه كان ينتخب لنفسه من المذهبين</w:t>
      </w:r>
    </w:p>
    <w:p w14:paraId="13D1F85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9306C0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51AD4D9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08770A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الهمع ٢ / ١٢١.</w:t>
      </w:r>
    </w:p>
    <w:p w14:paraId="66F990B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F323C8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المغنى ص ٢٩٤.</w:t>
      </w:r>
    </w:p>
    <w:p w14:paraId="1548461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0B55AF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الخصائص ٢ / ١٩ وانظر الهامش.</w:t>
      </w:r>
    </w:p>
    <w:p w14:paraId="186F663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4B0ED1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المغنى ص ٦٧.</w:t>
      </w:r>
    </w:p>
    <w:p w14:paraId="1284BCD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94E298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المغنى ص ١١١.</w:t>
      </w:r>
    </w:p>
    <w:p w14:paraId="169BDF3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4CED2C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المغنى ص ١٤٢ ومما تابع فيه الكوفيين أن من حروف النصب المضارع كما بمعنى كيما (الهمع ٢ / ٦ والمغنى ص ١٩٣) ومر بنا أن الكسائى كان يرى فى مثل قام وقعد محمد أن فاعل الفعل الأول محذوف ولا فاعل ، وقد استضاء بذلك الفارسى فذهب إلى أن قلما فى مثل قلما ينظر محمد لا فاعل لها وكأن الفعل أجرى مجرى حرف النفى ومثلها كان المزيدة فى مثل أنت تكون ماجد نبيل (المغنى ص ٧٥٠ والهمع ١ / ١٢٠).</w:t>
      </w:r>
    </w:p>
    <w:p w14:paraId="3D7A583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99824E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٢٦٠</w:t>
      </w:r>
    </w:p>
    <w:p w14:paraId="7CCC9EB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 xml:space="preserve">الكوفى والبصرى ، بل يشكلها أيضا أنه كان يجتهد وينفرد بآراء لم يسبق إليها ، من ذلك أن سيبويه وجمهور البصريين كانوا يذهبون إلى أن العامل فى المعطوف هو العامل فى المعطوف عليه فمثل كلمت محمدا وعليّا انتصب محمد وعلى جميعا بكلمت. وذهب ابن السراج إلى أن حرف العطف هو العامل ، أما أبو على فرأى أن العامل فى المعطوف فعل محذوف بعد أداة العطف لأن الأصل فى مثل كلمت محمدا وعليّا </w:t>
      </w:r>
      <w:r w:rsidRPr="00A445B9">
        <w:rPr>
          <w:rFonts w:ascii="Simplified Arabic" w:eastAsia="Times New Roman" w:hAnsi="Simplified Arabic" w:cs="Simplified Arabic"/>
          <w:color w:val="000000"/>
          <w:sz w:val="28"/>
          <w:szCs w:val="28"/>
          <w:rtl/>
        </w:rPr>
        <w:lastRenderedPageBreak/>
        <w:t>كلمت محمدا وكلمت عليّا ، فحذف الفعل بعد الواو لدلالة الأول عليه ، بدليل أنه يجوز إظهاره (١). وكان سيبويه يذهب إلى أن ناصب المنادى فعل محذوف تقديره أنادى أو أدعو ، وذهب المبرد إلى أن ناصبه حرف النداء يا وأخواتها لنيابتها عن الفعل ، وذهب أبو على الفارسى إلى أن أدوات النداء ليست حروفا وإنما هى أسماء أفعال (٢) ، وأن المنادى مشبه بالمفعول به (٣). ومرّ بنا فى غير هذا الموضع اختلاف النحاة فى إعراب الأسماء الخمسة ، فقد كان سيبويه يرى أنها معربة بحركات مقدرة فى الحروف ، وقال الكوفيون إنها معربة بالحركات على ما قبل حروف العلة ، ووافقهم المازنى إلا أنه قال إن تلك الحروف ناشئة عن إشباع الحركات ، وقال قطرب من البصريين وهشام من الكوفيين إن حروف العلة نابت عن الحركات ، وقال الجرمى انقلاب تلك الحروف هو الإعراب ، وذهب أبو على الفارسى إلى أنها حروف إعراب دالة عليه (٤). وكان سيبويه والجمهور يذهبون إلى أن الأفعال الخمسة ترفع بالنون وتنصب وتجزم بحذفها ، وقال الأخفش هى معربة بحركات مقدرة على ما قبل الألف فى مثل يكتبان والواو والنون ، وقال أبو على هى معربة ولا يوجد بها حرف إعراب ، لا النون لأنها تسقط فى النصب من الجزم ولا الألف والواو والياء لأنها ليست فى آخرها ، ولأنها ضمائر متصلة بها (٥). وكان سيبويه يذهب إلى أن «حتى» يتعين نصب المضارع بعدها إذا وليت فعلا غير موجب مثل «ما سرت حتى أدخل</w:t>
      </w:r>
    </w:p>
    <w:p w14:paraId="50F1A26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0F1289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1EAFA99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408B85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ابن يعيش ٨ / ٨٩ والرضى ١ / ١١٩.</w:t>
      </w:r>
    </w:p>
    <w:p w14:paraId="6D943F2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B470CA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ابن يعيش ١ / ١٢٧ والرضى ١ / ١٢٩.</w:t>
      </w:r>
    </w:p>
    <w:p w14:paraId="1FBCAAD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3F3146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الهمع ١ / ١٧١.</w:t>
      </w:r>
    </w:p>
    <w:p w14:paraId="3F61CD5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61059D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الرضى ١ / ٢٤.</w:t>
      </w:r>
    </w:p>
    <w:p w14:paraId="5C53DDB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86D369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الهمع ١ / ٥١.</w:t>
      </w:r>
    </w:p>
    <w:p w14:paraId="30D4A79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92DDFB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٢٦١</w:t>
      </w:r>
    </w:p>
    <w:p w14:paraId="1FEC282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 xml:space="preserve">المدينة» وجوز الفارسى الرفع بعدها فى جميع الأحوال بدون استثناء (١). وذهب البصريون إلى أن الخبر إذا كان ظرفا أو جارّا ومجرورا تعلّق بفعل أو اسم فاعل محذوف هو الخبر ، ومر بنا أن الكوفيين كانوا يرون أن الظرف فى مثل محمد عندك منصوب بالخلاف ، وذهب أبو على الفارسى مستضيئا برأى ابن السراج الذى </w:t>
      </w:r>
      <w:r w:rsidRPr="00A445B9">
        <w:rPr>
          <w:rFonts w:ascii="Simplified Arabic" w:eastAsia="Times New Roman" w:hAnsi="Simplified Arabic" w:cs="Simplified Arabic"/>
          <w:color w:val="000000"/>
          <w:sz w:val="28"/>
          <w:szCs w:val="28"/>
          <w:rtl/>
        </w:rPr>
        <w:lastRenderedPageBreak/>
        <w:t>مر بنا إلى أن الجار والمجرور والظرف هما الخبر وليس هناك عامل محذوف معلقان به (٢). وكان الجمهور يمنع العطف على محل المجرور فى مثل مررت بزيد وعمرو فلا يقال عمرا بالنصب ، وأجاز ذلك الفارسى (٣). ومنع الجمهور إتباع فاعل نعم وبئس بالنعت مثل لنعم الفتى المدعو للحرب على ، وأجازه الفارسى (٤).</w:t>
      </w:r>
    </w:p>
    <w:p w14:paraId="41CC39C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2D06AB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وكان سيبويه يذهب إلى أن ما فى مثل غسلته غسلا نعمّا معرفة بمعنى الشىء فهى فاعل لنعم ، وذهب الفارسى إلى أنها نكرة تامة بمعنى شىء وأنها تمييز لفاعل نعم المستتر (٥) ، وكان يذهب إلى أن «من» أيضا فى باب نعم نكرة تامة تمييز لفاعل نعم المستتر مثل : «نعم من هو فى سر وإعلان» ولم يوافقه أحد من النحاة فى هذا الرأى ، إذ يجمعون على أنها موصولة فاعل لنعم (٦). وذهب سيبويه والجمهور إلى أن أمّا فى قول بعض الشعراء :</w:t>
      </w:r>
    </w:p>
    <w:p w14:paraId="2099F06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CA7782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أبا خراشة أمّا أنت ذا نفر</w:t>
      </w:r>
      <w:r w:rsidRPr="00A445B9">
        <w:rPr>
          <w:rFonts w:ascii="Simplified Arabic" w:eastAsia="Times New Roman" w:hAnsi="Simplified Arabic" w:cs="Simplified Arabic"/>
          <w:color w:val="000000"/>
          <w:sz w:val="28"/>
          <w:szCs w:val="28"/>
          <w:rtl/>
        </w:rPr>
        <w:tab/>
      </w:r>
    </w:p>
    <w:p w14:paraId="4FBA465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فإن قومى لم تأكلهم الضّبع </w:t>
      </w:r>
    </w:p>
    <w:p w14:paraId="382A4CD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مركبة من أن المصدرية وما المزيدة والأصل لأن كنت ، فحذف الجار وكان للاختصار فانفصل الضمير لحذف ما يتصل به وزيدت ما عوضا عن كان ، وأدغمت النون فى الميم للتقارب ، وبذلك يكون المرفوع بعدها اسما لكان المحذوفة والمنصوب خبرها ، وذهب أبو على إلى أن ما الزائدة هى الرافعة الناصبة لكونها عوضا من الفعل فنابت منابه (٧). ولم يثبت النحاة ما الزمانية وأثبتها أبو على مستدلا بقوله تعالى : (فَمَا اسْتَقامُوا لَكُمْ فَاسْتَقِيمُوا لَهُمْ) أى استقيموا لهم مدة استقامتهم لكم (٨).</w:t>
      </w:r>
    </w:p>
    <w:p w14:paraId="49D2423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242688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وكان سيبويه والجمهور يذهبون إلى أن الدار والمسجد فى مثل دخلت الدار والمسجد منصوبان على الظرفية ، وذهب الأخفش ـ كما مر بنا ـ إلى أنهما</w:t>
      </w:r>
    </w:p>
    <w:p w14:paraId="68B1FB1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EFB2DC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5516EAA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B34E29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الهمع ٢ / ٩.</w:t>
      </w:r>
    </w:p>
    <w:p w14:paraId="66E546C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4D8C8E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الهمع ١ / ٩٩.</w:t>
      </w:r>
    </w:p>
    <w:p w14:paraId="0BA0683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3CACA1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الخصائص ٢ / ٣٥٣ والهمع ٢ / ١٤١</w:t>
      </w:r>
    </w:p>
    <w:p w14:paraId="35B7B27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3465E7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الهمع ٢ / ٨٥.</w:t>
      </w:r>
    </w:p>
    <w:p w14:paraId="1DA2CFE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A0E8E2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(٥) المغنى ص ٣٢٨ والهمع ١ / ٢٥٠.</w:t>
      </w:r>
    </w:p>
    <w:p w14:paraId="6B6F978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315D6F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المغنى ص ٤٨٨ والهمع ١ / ٩٢.</w:t>
      </w:r>
    </w:p>
    <w:p w14:paraId="67E4740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24345F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(٧) المغنى ص ٤٨٩ والهمع ١ / ١٢٢.</w:t>
      </w:r>
    </w:p>
    <w:p w14:paraId="29E1163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B1EEA6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(٨) المغنى ص ٣٣٥.</w:t>
      </w:r>
    </w:p>
    <w:p w14:paraId="2C12DC1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A91349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٢٦٢</w:t>
      </w:r>
    </w:p>
    <w:p w14:paraId="5F9A87F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مفعولان به ، وتوسط الفارسى ذاهبا إلى أن «فى» حذفت ، فنصبا على المفعولية اتساعا وتجوزا (١). وذهب الجمهور إلى أن «غير» محمولة فى الاستثناء على ما بعد إلا فحكمها حكمه ، وذهب الفارسى إلى أنها منصوبة على الحال فى مثل جاء القوم غير على (٢). والجمهور يذهب إلى أن لا فى مثل «لا سيما محمد» نافية للجنس وسى اسمها بمعنى مثل وما زائدة والخبر محذوف ، وذهب الأخفش إلى أن ما خبر لا وذهب أبو على فى كتابه «الهيتيات» نسبة إلى هيت بلدة بالعراق إلى أن لا فى مثل قام القوم لا سيما محمد مهملة وسى حال أى قاموا غير مماثلين لزيد فى القيام (٣). وذهب الجمهور فى مثل لا أبالك ولا أخا لك إلى أن أبا اسم لا النافية للجنس واللام فى لك زائدة وأبا مضاف إلى الكاف ومثلها أخا والخبر محذوف ، وذهب هشام من الكوفيين وابن كيسان من البغداديين إلى أن أبا محذوف ، وذهب هشام من الكوفيين وابن كيسان من البغداديين إلى أن أبا وأخا غير مضافين ولكنهما عوملا معاملة المضاف فى الإعراب ، ولك فى موضع الصفة لهما والخبر محذوف ، بينما ذهب الفارسى إلى أن أبا وأخا فى العبارتين جاءتا على لغة القصر وإلزام الأب والأخ الألف ، ولك هى الخبر (٤). وكان سيبويه والجمهور يذهبون إلى أن لام الاستغاثة فى مثل «يا لزيد» متعلقة بفعل أنادى المحذوف فى النداء ، وذهب أبو على إلى أنها متعلقة بيا (٥). وذهب سيبويه والجمهور إلى أن اللام الداخلة على الخبر مع إن المهملة فى مثل إن محمد لقائم (وَإِنْ كانَتْ لَكَبِيرَةً) هى لام الابتداء ، وذهب أبو على إلى أنها ليست لام الابتداء وإنما هى لام فارقة بين إن المؤكدة وإن النافية ، وكان يحتج بدخولها على الماضى فى مثل «إن زيد لقام» وعلى منصوب الفعل المؤخر فى مثل (وَإِنْ وَجَدْنا أَكْثَرَهُمْ لَفاسِقِينَ) وكلاهما لا يجوز دخول اللام عليه مع إن المشددة (٦).</w:t>
      </w:r>
    </w:p>
    <w:p w14:paraId="465E56F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C3BD5F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وكان أبو على يسند آراءه دائما بالأدلة التى اصطلح عليها النحاة البصريون والكوفيون ، وهى السماع والقياس والتعليل ومواد السماع عنده هى نفسها المواد المستخدمة قديما من القرآن وقراءاته والشعر ورواياته ، وقد يتمثل بالحديث النبوى</w:t>
      </w:r>
    </w:p>
    <w:p w14:paraId="0E8D3FF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BDB1C7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__________________</w:t>
      </w:r>
    </w:p>
    <w:p w14:paraId="7FE04DE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B1AACF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الهمع ١ / ٢٠٠.</w:t>
      </w:r>
    </w:p>
    <w:p w14:paraId="2969F27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087B9A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المغنى ص ١٧١ والهمع ١ / ٢٣١.</w:t>
      </w:r>
    </w:p>
    <w:p w14:paraId="51EA80F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C61F47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المغنى ص ٣٤٧.</w:t>
      </w:r>
    </w:p>
    <w:p w14:paraId="44EB912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C2C79E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الخصائص ١ / ٣٣٨ والهمع ١ / ١٤٥.</w:t>
      </w:r>
    </w:p>
    <w:p w14:paraId="714D92F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80C1E3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المغنى ص ٤٨٩ والهمع ١ / ١٨٠.</w:t>
      </w:r>
    </w:p>
    <w:p w14:paraId="13EF1F6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795B2C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المغنى ص ٢٥٦.</w:t>
      </w:r>
    </w:p>
    <w:p w14:paraId="24F9354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77D66E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٢٦٣</w:t>
      </w:r>
    </w:p>
    <w:p w14:paraId="70E115F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أحيانا ، لا لغرض استنباط القواعد وإنما للاستئناس. ويتعجب ابن جنى كثيرا من مهارته فى القياس حتى ليقول : «ما كان أقوى قياسه .. فكأنه كان مخلوقا له» (١) ويروى عنه أنه كان يقول : «أخطئ فى خمسين مسألة فى اللغة ولا أخطئ فى واحدة من القياس» (٢) ويدل دلالة واضحة على اتساعه فى القياس ما قاله عنه ابن جنى فى الإلحاق ، إذ ذكر أنه قال : «لو شاء شاعر أو ساجع أو متّسع أن يبنى بإلحاق اللام اسما وفعلا وصفة لجاز له ولكان ذلك من كلام العرب ، وذلك نحو قولك خرجج أكرم من دخلل ، وضربب زيد عمرا ، ومررت برجل ضربب وكرمم ونحو ذلك. قال ابن جنى : فقلت له : أفترتجل اللغة ارتجالا؟ قال : ليس بارتجال ، ولكنه مقيس على كلامهم ، فهو إذن من كلامهم» (٣).</w:t>
      </w:r>
    </w:p>
    <w:p w14:paraId="0614761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A03A77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وعلى نحو ما يتعجب ابن جنى من سداد أقيسته يتعجب من قدرته على التعليل وكثرة ما كان يدلى به من تعليلات فى مسائل النحو والتصريف حتى ليقول : «أحسب أن أبا على قد خطر له وانتزع من علل هذا العلم ثلث ما وقع لجميع أصحابنا» (٤).</w:t>
      </w:r>
    </w:p>
    <w:p w14:paraId="593CB99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9A9315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 xml:space="preserve">ويكفى أن نذكر مثالين من تعليلاته أولهما أن سيبويه كان يذهب إلى أن حركة الإعراب حادثة بعد الحروف النهائية فى الكلمات ، وذهب أبو على إلى أنهما حدثتا معا مستدلا بأن النون الساكنة مخرجها من الأنف ومخرج النون المتحركة من الفم ، ولو كانت الحركة حادثة بعد الحرف لوجب أن تكون النون المتحركة أيضا من الأنف (٥). والتعليل الثانى ما رواه ابن جنى من أنه سأله عن ردّ سيبويه كثيرا من أحكام التصغير </w:t>
      </w:r>
      <w:r w:rsidRPr="00A445B9">
        <w:rPr>
          <w:rFonts w:ascii="Simplified Arabic" w:eastAsia="Times New Roman" w:hAnsi="Simplified Arabic" w:cs="Simplified Arabic"/>
          <w:color w:val="000000"/>
          <w:sz w:val="28"/>
          <w:szCs w:val="28"/>
          <w:rtl/>
        </w:rPr>
        <w:lastRenderedPageBreak/>
        <w:t>إلى أحكام جمع التكسير وحمله إياها عليها ، فقال سريحين فى تصغير سرحان لقولهم سراحين وعشيمين فى تصغير عثمان لقولهم عشامين ، فقال أبو على : «إنما حمل التحقير فى هذا على التكسير من حيث كان التكسير بعيدا عن رتبة الآحاد ، فاعتدّ ما يعرض فيه لاعتداده</w:t>
      </w:r>
    </w:p>
    <w:p w14:paraId="3AD5F19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CA2807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4127B8D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BEBC96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١ / ٢٧٧.</w:t>
      </w:r>
    </w:p>
    <w:p w14:paraId="0F9978F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DC15BD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٢ / ٨٨.</w:t>
      </w:r>
    </w:p>
    <w:p w14:paraId="4DED19F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C0A619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الخصائص ١ / ٣٥٨ وما بعدها.</w:t>
      </w:r>
    </w:p>
    <w:p w14:paraId="554F9D0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A48CD7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الخصائص ١ / ٢٠٨.</w:t>
      </w:r>
    </w:p>
    <w:p w14:paraId="05FF54F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F6ADEB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الخصائص ٢ / ٣٢١ وما بعدها.</w:t>
      </w:r>
    </w:p>
    <w:p w14:paraId="31F0118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1DCBD6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٢٦٤</w:t>
      </w:r>
    </w:p>
    <w:p w14:paraId="6C5B316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بمعناه ، والمحقّر هو للمكبر ، والتحقير فيه جار مجرى الصفة فكأن لم يحدث بالتحقير أمر يحمل عليه غيره كما حدث بالتكسير حكم يحمل عليه الإفراد» ويعلق ابن جنى على هذا التعليل بقوله : «هذا معقد معناه ، وما أحسنه وأعلاه» (١). وواضح أن تعليلاته لم تكن تقف عند آرائه ، بل كانت تمتد إلى آراء سيبويه وغيره من النحاة السابقين.</w:t>
      </w:r>
    </w:p>
    <w:p w14:paraId="0183D2A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9342E9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w:t>
      </w:r>
    </w:p>
    <w:p w14:paraId="21EC81B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9384E0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ابن جنى (٢)</w:t>
      </w:r>
    </w:p>
    <w:p w14:paraId="501522A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5DF338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 xml:space="preserve">هو أبو الفتح عثمان بن جنّى الموصلى ، كان أبوه مولى روميّا ، وربما كان اسمه جنى تعريبا لكلمة </w:t>
      </w:r>
      <w:proofErr w:type="spellStart"/>
      <w:r w:rsidRPr="00A445B9">
        <w:rPr>
          <w:rFonts w:ascii="Simplified Arabic" w:eastAsia="Times New Roman" w:hAnsi="Simplified Arabic" w:cs="Simplified Arabic"/>
          <w:color w:val="000000"/>
          <w:sz w:val="28"/>
          <w:szCs w:val="28"/>
        </w:rPr>
        <w:t>suianneG</w:t>
      </w:r>
      <w:proofErr w:type="spellEnd"/>
      <w:r w:rsidRPr="00A445B9">
        <w:rPr>
          <w:rFonts w:ascii="Simplified Arabic" w:eastAsia="Times New Roman" w:hAnsi="Simplified Arabic" w:cs="Simplified Arabic"/>
          <w:color w:val="000000"/>
          <w:sz w:val="28"/>
          <w:szCs w:val="28"/>
          <w:rtl/>
        </w:rPr>
        <w:t xml:space="preserve"> اليونانية ، وقد ولد له ابنه عثمان حوالى سنة ٣٢٠ للهجرة ، ويبدو أنه رأى فيه مخايل ذكاء فدفعه إلى التعلم ، ولم يلبث أن منح عنايته لعلوم اللغة ، فأكبّ على دروس أحمد بن محمد الموصلى النحوى مواطنه. وأغلب الظن أنه نزل بغداد مبكرا ، ففى تصانيفه ترداد لذكر بعض تلاميذ المبرد مثل محمد بن سلمة وبعض تلاميذ ثعلب مثل ابن مقسم ، غير أنه سرعان ما عاد إلى الموصل ، وأخذ يدرس للطلاب فى مسجدها ، وهو </w:t>
      </w:r>
      <w:r w:rsidRPr="00A445B9">
        <w:rPr>
          <w:rFonts w:ascii="Simplified Arabic" w:eastAsia="Times New Roman" w:hAnsi="Simplified Arabic" w:cs="Simplified Arabic"/>
          <w:color w:val="000000"/>
          <w:sz w:val="28"/>
          <w:szCs w:val="28"/>
          <w:rtl/>
        </w:rPr>
        <w:lastRenderedPageBreak/>
        <w:t>فى أثناء ذلك يتعرض للأعراب الفصحاء ويأخذ عنهم مثل أبى عبد الله الشجرى الذى يتردد ذكره فى الخصائص. وحدث أن مرّ بحلقته فى سنة ٣٣٧ للهجرة أبو على الفارسى إمام النحاة فى عصره ، فأعجبه ذكاؤه ، وتعجب من قعوده للدرس والإملاء قبل نضجه ، فقال له : لقد أصبحت زبيبا وأنت حصرم ، وكأنما دلعت هذه الكلمة نارا فى قلبه ، ليستكمل أداته ، ولم يجد خيرا من ملازمة هذا الإمام الفذ ، فلزمه أربعين سنة متنقلا معه فى رحلاته ، مشغوفا بآرائه مبهورا بفطنته</w:t>
      </w:r>
    </w:p>
    <w:p w14:paraId="6EC90AE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1B4FF1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07ABCD4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4EF238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١ / ٣٥٤.</w:t>
      </w:r>
    </w:p>
    <w:p w14:paraId="4532490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529909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انظر فى ترجمة ابن جنى نزهة الألباء ص ٣٣٢ ويتيمة الدهر ١ / ٨٩ ودمية القصر ص ٢٩٧ وتاريخ بغداد ١١ / ٣١١ ومعجم الأدباء ١٢ / ٨١ وإنباه الرواة ٢ / ٣٣٥ ومرآة الجنان ٢ / ٤٤٥ وابن خلكان ١ / ٣١٣ وشذرات الذهب ٣ / ١٤٠ وروضات الجنات ص ٤٦٦ وبغية الوعاة ص ٣٢٢.</w:t>
      </w:r>
    </w:p>
    <w:p w14:paraId="169C463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43EC4F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٢٦٥</w:t>
      </w:r>
    </w:p>
    <w:p w14:paraId="7717CDF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ودقة أقيسته وتعليلاته ، ومن يقرؤه فى كتبه المطبوعة وخاصة الخصائص يحس أن مادة علمه مستمدة من أستاذه ، وكأنه كان قلما فى يده يسجّل كل خواطره ولفتاته النحوية والصرفية ، وهى لفتات وخواطر اندفع ينميّها ويضيف إليها من عقله الخصب النادر ما جعله يتقن ظواهر التصريف والنحو علما وفقها وتأويلا وتحليلا ، بل ما جعله يرث إمامة أستاذه ، بل لعله بذّه وخاصة فى وضع أصول التصريف على نحو ما يتضح فى الخصائص. وأتاحت له رفقته بأبى على أن يتعرف فى بلاط سيف الدولة على المتنبى وأن تنعقد بينهما صداقة رفيعة ، فيشرح ديوانه ، حتى إذا توفى رثاه رثاء رائعا احتفظ به القفطى فى إنباه الرواة. وأتاحت له تلك الرفقة أيضا أن يحظى برعاية البويهيين وأن تعلو مكانته عندهم. وقد خلف أستاذه فى التدريس ببغداد حين لبّى نداء ربه ، وظل يوالى التصنيف والتأليف ، حتى توفى سنة ٣٩٢ للهجرة.</w:t>
      </w:r>
    </w:p>
    <w:p w14:paraId="67445A9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45403A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وهو ممن أكثروا من التصنيف حتى بلغت مصنفاته نحو الخمسين ، وبينها مصنفات وقفها على تسجيل كلام أستاذه الفارسى مثل «اللمع وذى القدّ وتأييد تذكرة أبى على». وله مصنفات مختلفة حول المتنبى تفسيرا لشعره ودفاعا عنه أمام خصومه. ومن أهم مصنفاته كتاب «المحتسب فى تبيين وجوه شواذ القراءات والإيضاح عنها» وقد نشر منه المجلس الأعلى للشئون الإسلامية بالقاهرة الجزء الأول.</w:t>
      </w:r>
    </w:p>
    <w:p w14:paraId="661C413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4FE628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والقسط الأكبر من نشاط ابن جنى إنما كان فى علم التصريف ، ودفعته رغبته فى التعمق فيه إلى أن يقرأ على أستاذه الفارسى كتاب التصريف للمازنى الذى كان يعدّ أنفس ما ألّف فى هذا العلم حتى عصره ، وعمد إلى شرحه فى كتابه المنصف الذى نشرته الإدارة العامة للثقافة بالقاهرة فى ثلاثة أجزاء ، وفيه يناقش مادته مناقشة واسعة ، مضيفا ما لا يحصى من ملاحظاته الطريفة كملاحظته أن الأفعال قد تشتق من أسماء الأعيان وقوله إننا إذا اشتققنا فعلا من سفرجل قلنا سفرج يسفرج سفرجة ، فهو مسفرج (١) ، ومثل ملاحظته أن الأفعال</w:t>
      </w:r>
    </w:p>
    <w:p w14:paraId="0E177BF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5FB63C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0830D51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46AB0F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المنصف : شرح كتاب التصريف للمازنى ١ / ٣٣.</w:t>
      </w:r>
    </w:p>
    <w:p w14:paraId="1C149C2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DB7272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٢٦٦</w:t>
      </w:r>
    </w:p>
    <w:p w14:paraId="5666231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قد تشتق من الحروف كاشتقاق قوّف من القاف وكوّف من الكاف ودوّل من الدال ، فيقال : «قوّفت قافا وكوّفت كافا ودوّلت دالا» (١).</w:t>
      </w:r>
    </w:p>
    <w:p w14:paraId="275C0E7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1A44D3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 xml:space="preserve">ونشر لابن جنى أيضا فى القاهرة الجزء الأول من سر صناعة الإعراب ، وهو دراسة صوتية واسعة لحروف المعجم ومخارجها وصفاتها ، وما يحدث فى صوت الكلمة من إعلال وإبدال وإدغام ونقل وحذف ، وما يجرى فى حروفها من تلاؤم يؤدى إلى جمال الجرس. وطبع له كتاب التصريف الملوكى ، وهو كتاب يتناول هذا العلم بمعناه الدقيق ، فيتحدث عن المجرد والمزيد والإبدال والتغيير بالحركة والسكون والحذف والإعلال ، مع تدريبات صرفية كثيرة. وأهم كتبه فى هذا العلم الخصائص الذى حاول فيه محاولة رائعة هى وضع القوانين الكلية للتصريف ، وحقّا أنه أفاد فى كثرة هذه القوانين من ملاحظات أستاذه الفارسى على نحو ما مرّ بنا منذ قليل ، ولكن من الحق أيضا أنه أضاف إليها من ملاحظاته واستقصاءاته للأمثلة اللغوية وحسه الدقيق بأبنية اللغة وتصاريفها ما شخّصها وجسّمها تمام التجسيم وقد مضى يستخلص قوانين كلية أخرى لم يقف عندها أستاذه ، وبذلك استطاع أن يضع للتصريف أصولا على المذهب الذى سبقه إليه علماء الكلام والفقه فى وضع أصولهم ، وهى أصول يصدق منها جانب كبير على النحو ومسائله وقضاياه العامة كالإعراب والبناء وعلله ، وقد ذهب إلى أنها أقرب من علل الفقهاء إلى علل المتكلمين ، إذ تتعرض لمسائل ميتافيزيقية فى طبيعة العرب وسلائقهم. وأفاض فى بيان العلل النحوية منكرا تقسيم ابن السراج وتلميذه الزجاجى لها إلى علل أولى وثوان وثوالث ذاهبا إلى أن العلل الأخيرة تتميم للعلل الأولى ، وليس هناك علة للعلة ولا علة لعلة العلة (٢). ويعرض فى تفصيل للاطراد والشذوذ فى التصريف والنحو ، كما يعرض لعوامل الإعراب فى الكلم </w:t>
      </w:r>
      <w:r w:rsidRPr="00A445B9">
        <w:rPr>
          <w:rFonts w:ascii="Simplified Arabic" w:eastAsia="Times New Roman" w:hAnsi="Simplified Arabic" w:cs="Simplified Arabic"/>
          <w:color w:val="000000"/>
          <w:sz w:val="28"/>
          <w:szCs w:val="28"/>
          <w:rtl/>
        </w:rPr>
        <w:lastRenderedPageBreak/>
        <w:t>وأن النحاة قسموها إلى معنوى مثل الابتداء ولفظى مثل عمل المبتدأ فى الخبر ، ويقول إن العامل الحقيقى فى إعراب الكلم إنما هو المتكلم (٣) ، ويتحدث عن تعارض السماع والقياس أحيانا قائلا : «اعلم أنك إذا أدّاك القياس إلى شىء ما ، ثم سمعت</w:t>
      </w:r>
    </w:p>
    <w:p w14:paraId="67330A3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C1C255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4ED1656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22B0DD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المنصف ٢ / ١٥٤.</w:t>
      </w:r>
    </w:p>
    <w:p w14:paraId="58BF7FA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591BFA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١ / ١٧٣.</w:t>
      </w:r>
    </w:p>
    <w:p w14:paraId="03723F2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0EDEB6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الخصائص ١ / ١٠٩ وما بعدها.</w:t>
      </w:r>
    </w:p>
    <w:p w14:paraId="526C8A4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901F16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٢٦٧</w:t>
      </w:r>
    </w:p>
    <w:p w14:paraId="4A95EE6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العرب قد نطقت فيه بشىء آخر على قياس غيره فدع ما كنت عليه إلى ما هم هم عليه» (١). ويطبق قاعدة الاستحسان فى الفقه الحنفى على بعض الأبنية. ونحسّ أثر المباحث الفقهية حين يتحدث عن حمل الفرع على الأصل والعكس (٢) والحمل على الظاهر (٣) ، وغلبة الفروع على الأصول (٤) واختلاف اللغات وكلها حجة على نحو ما يختلف الفقهاء (٥) ، ويعود مرارا إلى مراجعة الأصول والفروع (٦) ويتحدث عن تركيب المذاهب وعن وجوب الجائز. ويستعير من المتكلمين حديثهم عن السبب والمسبب (٧) والمستحيل (٨). ولعل فى ذلك كله ما يدل فى وضوح على أنه تأثر فى وضع أصول التصريف والنحو بأصول الفقهاء والمتكلمين جميعا.</w:t>
      </w:r>
    </w:p>
    <w:p w14:paraId="74E8C3C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0ABB6F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ويردّد ابن جنى فى الخصائص وغيره حديثه عن البصريين باسم أصحابنا كما مر بنا فى غير هذا الموضع ، وكثيرا ما يضعهم مقابل البغداديين (٩) ، وكأنما ينزع نفسه منهم نزعا ، وقد أسلفنا أنه يريد بالبغداديين أوائلهم ممن كانوا ينزعون إلى الكوفة مثل ابن كيسان ، وهم حقّا من ذوق غير ذوقه ومن هوى غير هواه ، فهو بغدادى من طراز آخر ، طراز أستاذه أبى على الفارسى والزجاجى ، طراز كان ينزع إلى البصريين ، وهو الطراز الذى عمّ وساد منذ النصف الثانى من القرن الرابع الهجرى ، وكان هو وأستاذه من أهم الأسباب فى شيوعه ، إذ كانا ينتخبان من المذهبين البصرى والكوفى مع نزعة شديدة إلى البصريين ، ومع الفسحة وفتح الأبواب على مصاريعها للاجتهاد ومخالفة البصريين والكوفيين بقدر ما يؤديهما النظر وتسعفهما الحجة.</w:t>
      </w:r>
    </w:p>
    <w:p w14:paraId="7697A79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305B8C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ونستطيع أن نرجع إلى الآراء المنثورة لابن جنى فى كتاباته المنشورة وفى المراجع النحوية ، فسنراه يطبق هذا المنهج تطبيقا دقيقا ، إذ كان يوافق البصريين فى</w:t>
      </w:r>
    </w:p>
    <w:p w14:paraId="7D8E919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17546B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6B27DA0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2E4848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١ / ١٢٥.</w:t>
      </w:r>
    </w:p>
    <w:p w14:paraId="43BC1EC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2F6ABD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١ / ١١١ وانظر ١ / ٢٠٨ حيث يصرح بأنه يستضىء بأبى حنيفة فى حديثه عن الدور والوقوف منه على أول رتبة.</w:t>
      </w:r>
    </w:p>
    <w:p w14:paraId="6C2C0DC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118A87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الخصائص ١ / ٢٥١.</w:t>
      </w:r>
    </w:p>
    <w:p w14:paraId="5A03A0B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83A65D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الخصائص ١ / ٣٠٠.</w:t>
      </w:r>
    </w:p>
    <w:p w14:paraId="5361307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28CEC6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الخصائص ٢ / ١٠.</w:t>
      </w:r>
    </w:p>
    <w:p w14:paraId="03569EA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D109DE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الخصائص ٢ / ٣٤٢ وما بعدها.</w:t>
      </w:r>
    </w:p>
    <w:p w14:paraId="71871DE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79234F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(٧) الخصائص ٣ / ١٧٣.</w:t>
      </w:r>
    </w:p>
    <w:p w14:paraId="6F0643F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E6B287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(٨) الخصائص ٣ / ٣٢٨.</w:t>
      </w:r>
    </w:p>
    <w:p w14:paraId="4FFC11E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447BF5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(٩) الخصائص ١ / ١٣٧.</w:t>
      </w:r>
    </w:p>
    <w:p w14:paraId="1F84EA3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91AFA6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٢٦٨</w:t>
      </w:r>
    </w:p>
    <w:p w14:paraId="2B043B5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مسائل كثيرة ، من ذلك أن يأخذ برأيهم فى أن المصدر أصل والفعل مشتق منه (١) وأن المبتدأ رافعه الابتداء (٢) ، وأن ناصب المفعول به الفعل السابق له (٣) ، وأن المضارع منصوب بعد حتى بأن مضمرة وجوبا (٤) ، وكذلك بعد أو وفاء السبيبا وواو المعية (٥) ، وأن العامل فى باب التنازع هو الفعل الثانى (٦) ، وأن نعم وبئس فعلان ، وكذلك فعل التعجب (٧) ، وأن المفعول معه منصوب بالفعل مع توسط واو المعية (٨) ، وأن الاسم المرفوع بعد إذا الشرطية فى مثل (إِذَا السَّماءُ انْشَقَّتْ) فاعل لفعل محذوف ، وكذلك بعد همزة الاستفهام فى مثل أزيد قام (٩) ، وأن علة بناء الاسم شبهه بالحرف أو تضمنه معناه (١٠) ، وأن الإعراب أصل فى الأسماء فرع فى الأفعال وإنما أعرب المضارع لشبهه باسم الفاعل (١١).</w:t>
      </w:r>
    </w:p>
    <w:p w14:paraId="5C66871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458BC6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وبجانب ذلك كان يأخذ بوجهة النظر الكوفية فى مسائل مختلفة ، من ذلك إعمال إن النافية عمل ليس متابعا فى ذلك أستاذه الفارسى والكوفيين ، كما مر بنا منذ قليل ، وإن لاحظ أن إعمالها يشوبه غير قليل من الضعف ، يقول تعليقا على قراءة سعيد بن جبير الآية الكريمة : (إِنَّ الَّذِينَ تَدْعُونَ مِنْ دُونِ اللهِ عِبادٌ أَمْثالُكُمْ) : «ينبغى أن تكون إن هذه بمنزلة ما ، فكأنه قال : ما الذين تدعون من دون الله عبادا أمثالكم ، فأعمل إن إعمال ما [العاملة عمل ليس] وفيه ضعف لأن إن هذه لم تختص بنفى الحاضر اختصاص ما به ، فتجرى مجرى ليس فى العمل» (١٢). وكان الكسائى ـ كما مرّ بنا فى غير هذا الموضع ـ يجيز وجود الفعل بدون فاعل ، على نحو ما أجاز ذلك فى مثل قام وقعد عمرو ، إذ ذهب إلى أن عمرا فاعل قعد ، وقام لا فاعل لها ، وتبعه أبو على الفارسى يحتم ذلك فى قلّ حين تتصل بها ما ، ويقول ابن جنى إن «قلما يقوم زيد» دخلت فيه ما على قلّ كافة لها عن عملها ، ومثله كثر ما وطالما» (١٣). وكان يتابع أستاذه والكوفيين فى أن أو تأتى</w:t>
      </w:r>
    </w:p>
    <w:p w14:paraId="3B40360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9655B0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3061BCA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08F842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١ / ١١٣ ، ١١٩ وانظر المنصف ١ / ٦٥.</w:t>
      </w:r>
    </w:p>
    <w:p w14:paraId="0CCE719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6E86D0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١ / ١٦٦.</w:t>
      </w:r>
    </w:p>
    <w:p w14:paraId="7DAB375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C78408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الخصائص ١ / ١٠٢.</w:t>
      </w:r>
    </w:p>
    <w:p w14:paraId="1C5169F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A5B158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الخصائص ٣ / ٢٦٠.</w:t>
      </w:r>
    </w:p>
    <w:p w14:paraId="1355ABF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8B401E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الخصائص ١ / ٢٦٣ وما بعدها.</w:t>
      </w:r>
    </w:p>
    <w:p w14:paraId="0CBA7BA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925682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الخصائص ٢ / ٢٠٩.</w:t>
      </w:r>
    </w:p>
    <w:p w14:paraId="5B18FDB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8C9A6F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(٧) المنصف ١ / ٢٤١.</w:t>
      </w:r>
    </w:p>
    <w:p w14:paraId="1B1699D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D186D4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(٨) سر صناعة الإعراب ١ / ١٤٤.</w:t>
      </w:r>
    </w:p>
    <w:p w14:paraId="3D24072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A33CB1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(٩) الخصائص ٢ / ٣٨٠.</w:t>
      </w:r>
    </w:p>
    <w:p w14:paraId="2002523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4182E2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(١٠) الخصائص ١ / ١٩٧.</w:t>
      </w:r>
    </w:p>
    <w:p w14:paraId="7EAEFD1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A2FFEF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(١١) الخصائص ١ / ٦٣.</w:t>
      </w:r>
    </w:p>
    <w:p w14:paraId="3E546E8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821A22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(١٢) المحتسب ١ / ٢٧٠.</w:t>
      </w:r>
    </w:p>
    <w:p w14:paraId="4D56ECA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AC2139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(١٣) الخصائص ١ / ١٦٧ ، ١٦٨.</w:t>
      </w:r>
    </w:p>
    <w:p w14:paraId="22758B6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271AD3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٢٦٩</w:t>
      </w:r>
    </w:p>
    <w:p w14:paraId="2E0EAC5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للإضراب مطلقا (١) ، كما تابعهما فى إعمال المصدر مضمرا فى الظرف مثل «قيامك أمس حسن ، وهو اليوم قبيح» فأعمل هو العائد على القيام فى اليوم (٢). وتابع الكوفيين فى أن حاش فى مثل «حاش لله» فعل ، بينما ذهب الجمهور إلى أنها اسم مرادف للبراءة من كذا (٣). وكان يتابع الكسائى وأستاذه أبا على فى أن خلا حين تتقدمها ما فى مثل قام القوم ما خلا زيدا ليس من الضرورى أن تكون فعلا حتما ، فقد يجوز الجرّ بها على تقدير ما زائدة (٤). وتابع الكوفيين فى جواز «ضرب غلامه محمدا» لمجىء ذلك فى النظم كثيرا مثل : «جزى ربّه عنى عدىّ ابن حاتم» ، وكان الجمهور يمنع ذلك لعود الضمير المتصل بالفاعل على متأخر لفظا ورتبة (٥). وكان يقف مع الكوفيين فى أن حذف خبر إنّ إنما يحسن إذا كان اسمها نكرة ، يقول تعليقا على قول الأعشى :</w:t>
      </w:r>
    </w:p>
    <w:p w14:paraId="03F6302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6A29BB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إنّ محلا وإن مرتحلا</w:t>
      </w:r>
      <w:r w:rsidRPr="00A445B9">
        <w:rPr>
          <w:rFonts w:ascii="Simplified Arabic" w:eastAsia="Times New Roman" w:hAnsi="Simplified Arabic" w:cs="Simplified Arabic"/>
          <w:color w:val="000000"/>
          <w:sz w:val="28"/>
          <w:szCs w:val="28"/>
          <w:rtl/>
        </w:rPr>
        <w:tab/>
      </w:r>
    </w:p>
    <w:p w14:paraId="773BA65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وإنّ فى السّفر إذ مضى مهلا</w:t>
      </w:r>
    </w:p>
    <w:p w14:paraId="466A78E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«أراد : إن لنا محلا وإن لنا مرتحلا ، فحذف الخبر ، والكوفيون لا يجيزون حذف خبر إن إلا إذا كان اسمها نكرة ، ولهذا وجه حسن عندنا ، وإن كان أصحابنا (البصريون) يجيزونه مع المعرفة (٦). ومرّ بنا فى ترجمة الفراء أنه كان يضعّف قراءة ابن عامر : (وكذلك زيّن لكثير من المشركين قتل أولادهم شركائهم) بالفصل بين المضاف وهو قتل والمضاف إليه وهو شركائهم بالمفعول به وأنه أنكر البيت الذى أنشده الأخفش دعما لذلك ، وهو قول بعض الشعراء فى وصف ناقته :</w:t>
      </w:r>
    </w:p>
    <w:p w14:paraId="7DAC3F0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3F9FF7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فزججتها بمزجّة</w:t>
      </w:r>
      <w:r w:rsidRPr="00A445B9">
        <w:rPr>
          <w:rFonts w:ascii="Simplified Arabic" w:eastAsia="Times New Roman" w:hAnsi="Simplified Arabic" w:cs="Simplified Arabic"/>
          <w:color w:val="000000"/>
          <w:sz w:val="28"/>
          <w:szCs w:val="28"/>
          <w:rtl/>
        </w:rPr>
        <w:tab/>
      </w:r>
    </w:p>
    <w:p w14:paraId="38C9C2C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زجّ القلوص أبى مزاده </w:t>
      </w:r>
    </w:p>
    <w:p w14:paraId="2F43457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وقد خالفه فى ذلك جمهور الكوفيين مجوّزين الفصل بين المضاف والمضاف إليه بالمفعول به (٧) ، وانتصر لهم ابن جنى محتجا بقدرة الشاعر على أن يقول : زجّ القلوص أبو مزاده ، ويعلق على ذلك بقوله : «فى هذا البيت عندى دليل على قوة إضافة المصدر إلى الفاعل عندهم وأنه فى نفوسهم أقوى من أضافته إلى</w:t>
      </w:r>
    </w:p>
    <w:p w14:paraId="42CD680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D1DE24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5E7E03D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367728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المغنى ص ٦٧.</w:t>
      </w:r>
    </w:p>
    <w:p w14:paraId="52A284A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FC8F1E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٢ / ١٩.</w:t>
      </w:r>
    </w:p>
    <w:p w14:paraId="1AF5444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E49EA7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المغنى ص ١٣٠.</w:t>
      </w:r>
    </w:p>
    <w:p w14:paraId="04B5467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95D8F5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المغنى ص ١٤٢.</w:t>
      </w:r>
    </w:p>
    <w:p w14:paraId="5550A7F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249754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الخصائص ١ / ٢٩٤ والهمع ١ / ٦٦.</w:t>
      </w:r>
    </w:p>
    <w:p w14:paraId="2724A22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36E3E1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المحتسب ١ / ٣٤٩.</w:t>
      </w:r>
    </w:p>
    <w:p w14:paraId="7751A6F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2802A8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(٧) الهمع ٢ / ٥٢.</w:t>
      </w:r>
    </w:p>
    <w:p w14:paraId="59ED39C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CCDE62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٢٧٠</w:t>
      </w:r>
    </w:p>
    <w:p w14:paraId="02041B4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المفعول .. ومن ذلك قراءة ابن عامر : (وكذلك زيّن لكثير من المشركين قتل أولادهم شركائهم) (١).</w:t>
      </w:r>
    </w:p>
    <w:p w14:paraId="7296241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4F2746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 xml:space="preserve">ووقف فى «المحتسب» مرارا إزاء تحريك ما فيه حرف حلقى مثل جهرة وجهرة بتحريك الهاء قائلا إن الكوفيين والبغداديين ـ ويقصد أوائلهم النازعين منزعهم ـ يجيزون فيه الفتح وإن لم يسمعوه ، أى أنهم يجعلونه قياسا مطردا ، بينما يقتصر البصريون على ما سمع منه سالكين له فى باب اللغات ، ونراه ينتصر للكوفيين والبغداديين جميعا ، يقول فى التعليق على قراءة (جهرة) فى الآية رقم ٥٥ من سورة البقرة بفتح الهاء : «مذهب أصحابنا فى كل شىء من هذا النحو مما فيه حرف حلقى ساكن بعد حرف مفتوح أنه لا يحرّك إلا على أنه لغة فيه .. ومذهب الكوفيين أنه يحرك الثانى لكونه حرفا حلقيّا ، فيجيزون فيه الفتح وإن لم يسمعوه كالبحر والبحر والصّخر والصّخر ، وما أرى القول من بعد إلا معهم والحق فيه إلا فى أيديهم ، وذلك أننى سمعت عامة عقيل تقول ذلك ولا تقف فيه ، سائغا غير مستكره» (٢). ويعلق على قراءة محمد بن السّميفع (قرح) </w:t>
      </w:r>
      <w:r w:rsidRPr="00A445B9">
        <w:rPr>
          <w:rFonts w:ascii="Simplified Arabic" w:eastAsia="Times New Roman" w:hAnsi="Simplified Arabic" w:cs="Simplified Arabic"/>
          <w:color w:val="000000"/>
          <w:sz w:val="28"/>
          <w:szCs w:val="28"/>
          <w:rtl/>
        </w:rPr>
        <w:lastRenderedPageBreak/>
        <w:t>بفتح الراء فى الآية رقم ١٤٠ من سورة آل عمران قائلا : «ظاهر هذا الأمر أن يكون فيه لغتان : قرح وقرح كالحلب والحلب والطّرد والطّرد ... ثم لا أبعد من بعد أن تكون الحاء لكونها حرفا حلقيّا يفتح ما قبلها كما تفتح نفسها فيما كان ساكنا من حروف الحلق نحو قولهم فى الصّخر الصّخر والنّعل والنّعل ، ولعمرى إن هذا عند أصحابنا (يريد البصريين) ليس أمرا راجعا إلى حرف الحلق ، لكنها لغات.</w:t>
      </w:r>
    </w:p>
    <w:p w14:paraId="64683DE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E1BA06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وأنا أرى فى هذا رأى البغداديين فى أن حرف الحلق يؤثّر هنا من الفتح أثرا معتدّا معتمدا ، فلقد رأيت كثيرا من عقيل لا أحصيهم يحرّك من ذلك ما لا يتحرك أبدا لو لا حرف الحلق ... وهذا ما لا توقف فى أنه أمر راجع إلى حرف الحلق لأن الكلمة بنيت عليه ألبتّة .. ولا قرابة بينى وبين البصريين ولكنها بينى وبين الحق ، والحمد لله (٣)».</w:t>
      </w:r>
    </w:p>
    <w:p w14:paraId="54E4A4C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292EDB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39B75E6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AAC663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٢ / ٤٠٦ وما بعدها.</w:t>
      </w:r>
    </w:p>
    <w:p w14:paraId="52DAF21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4859A6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المحتسب ١ / ٨٤.</w:t>
      </w:r>
    </w:p>
    <w:p w14:paraId="0481DAB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4B0117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المحتسب ١ / ١٦٦.</w:t>
      </w:r>
    </w:p>
    <w:p w14:paraId="719A050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CBFA36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٢٧١</w:t>
      </w:r>
    </w:p>
    <w:p w14:paraId="1EEB7EC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 xml:space="preserve">ولعل فى ذلك ما يدل دلالة واضحة على أنه كان ينزع غالبا إلى البصريين لكن لا عن حمية ولا عن عصبية ، وإنما عن طول النظر والتبصر تبصرا كان يدفعه فى كثير من الأحيان إلى الوقوف فى صف الكوفيين وأوائل البغداديين حين يجد السداد فى جانبهم. وهو ما يؤكد بغداديته وأنه كان يقيم مذهبه النحوى والصرفى على الانتخاب من المذهبين البصرى والكوفى وما انبثق عنهما من المذهب البغدادى عند أوائل البغداديين ، وعند أستاذه أبى على الفارسى وقد تبعه فى كثير من آرائه الاجتهادية ، من ذلك أن الظرف والجار والمجرور هما الخبر فى مثل محمد عندك ومحمد فى الدار وليسا متعلقين بمحذوف هو الخبر (١). وكان يجوّز مثله العطف على محل المجرور بالنصب فى مثل مررت بزيد وعمرو ، فيقال مررت بزيد وعمرا (٢) ، كما كان يجوز مثله إتباع فاعل نعم وبئس بالنعت مثل نعم الفتى المدعو بالليل على (٣). وجوز متابعا له تقديم خبر كان ومعموله عليها مستدلين بقوله تعالى : (أَهؤُلاءِ إِيَّاكُمْ كانُوا يَعْبُدُونَ) فقد تقدمت كان (إياكم) معمول يعبدون ، وما يجوز وقوع المعمول فيه يجوز وقوع العامل (٤). وجوّز مثله معمول يعبدون ، وما يجوز وقوع المعمول فيه يجوز وقوع العامل (٥). وجوّز مثله أن تكون لك فى قولهم : «لا أبالك» و «لا أخا لك» </w:t>
      </w:r>
      <w:r w:rsidRPr="00A445B9">
        <w:rPr>
          <w:rFonts w:ascii="Simplified Arabic" w:eastAsia="Times New Roman" w:hAnsi="Simplified Arabic" w:cs="Simplified Arabic"/>
          <w:color w:val="000000"/>
          <w:sz w:val="28"/>
          <w:szCs w:val="28"/>
          <w:rtl/>
        </w:rPr>
        <w:lastRenderedPageBreak/>
        <w:t>خبر لا ، وأبا وأخا اسمى «لا» مقصورين تامين على لغة من يقول هذا أبا ورأيت أبا ومررت بأبا (٦). وكان يذهب مثله إلى أن اللام الداخلة على خبر إن المهملة فى مثل (وَإِنْ كانَتْ لَكَبِيرَةً) ليست لام الابتداء كما زعم سيبويه ، وإنما هى لام فارقة بين إن المؤكدة والنافية (٧).</w:t>
      </w:r>
    </w:p>
    <w:p w14:paraId="4B6C720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A5EBA6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وذهب مذهبه فى أنه لا يصح تأكيد العائد المحذوف فى مثل «الذى رأيت نفسه زيد» على أن تكون نفسه تأكيدا للضمير المحذوف فى رأيت على تقدير رأيته (٨). وكان يتابعه فى أن اللام فى مثل «يالزيد» متعلقة بيا (٩) ، وأن أما فى قول بعض الشعراء :</w:t>
      </w:r>
    </w:p>
    <w:p w14:paraId="3F20D42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978EAB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أبا خراشة أما أنت ذا نفر</w:t>
      </w:r>
      <w:r w:rsidRPr="00A445B9">
        <w:rPr>
          <w:rFonts w:ascii="Simplified Arabic" w:eastAsia="Times New Roman" w:hAnsi="Simplified Arabic" w:cs="Simplified Arabic"/>
          <w:color w:val="000000"/>
          <w:sz w:val="28"/>
          <w:szCs w:val="28"/>
          <w:rtl/>
        </w:rPr>
        <w:tab/>
      </w:r>
    </w:p>
    <w:p w14:paraId="5ED1279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فإن قومى لم تأكلهم الضّبع </w:t>
      </w:r>
    </w:p>
    <w:p w14:paraId="18E81BF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__________________</w:t>
      </w:r>
    </w:p>
    <w:p w14:paraId="1B861D0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314CC9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الهمع ١ / ٩٩.</w:t>
      </w:r>
    </w:p>
    <w:p w14:paraId="4FF9B36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963EAC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٢ / ٣٥٣ والهمع ٢ / ١٤١.</w:t>
      </w:r>
    </w:p>
    <w:p w14:paraId="4933CBC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31CB30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الهمع ٢ / ٨٥.</w:t>
      </w:r>
    </w:p>
    <w:p w14:paraId="5F0D26C7"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6957736"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المحتسب ١ / ٣٢١.</w:t>
      </w:r>
    </w:p>
    <w:p w14:paraId="7F0B211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90069D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المحتسب ١ / ٣٢١.</w:t>
      </w:r>
    </w:p>
    <w:p w14:paraId="4FE8F68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745A2C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الخصائص ١ / ٣٣٨ وما بعدها.</w:t>
      </w:r>
    </w:p>
    <w:p w14:paraId="0583A0EA"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5C0EFF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المغنى ص ٢٥٦ والمحتسب ١ / ٩١.</w:t>
      </w:r>
    </w:p>
    <w:p w14:paraId="75C206E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F90C78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(٧) الخصائص ١ / ٢٨٧ والمغنى ص ٦٧٣.</w:t>
      </w:r>
    </w:p>
    <w:p w14:paraId="6042813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263332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(٨) المغنى ص ٤٨٩ والهمع ١ / ١٨٠.</w:t>
      </w:r>
    </w:p>
    <w:p w14:paraId="62AD5C4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FB9907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٢٧٢</w:t>
      </w:r>
    </w:p>
    <w:p w14:paraId="7CE8176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lastRenderedPageBreak/>
        <w:t>هى عاملة الرفع والنصب فيما يتلوها (١). وجعله ذلك يضع قاعدة عامة كانت مصدر خلاف بينه وبين أستاذه فى بعض المسائل ، وهى أن ما ينوب عن شىء يعمل عمله ، فما فى أما المكونة من أن المصدرية وما الزائدة عملت لنيابتها مناب كان الرفع والنصب فيما تلاها. وينبغى طرد ذلك فى الصور المماثلة ، فمن ذلك أن أستاذه ـ كما مرّ بنا ـ كان يذهب إلى أن العامل فى المعطوف فى مثل جاء محمد وعلى عامل مقدر من جنس العامل فى المعطوف عليه ، وذهب ابن جنى إلى أن حرف العطف نفسه هو العامل لنيابته مناب العامل المحذوف (٢). ومن ذلك أدوات النداء فقد كان أبو على الفارسى يذهب إلى أنها أسماء أفعال عملت فى المنادى ، وذهب ابن جنى إلى أنها حروف تعمل فيه لنيابتها مناب الأفعال (٣)</w:t>
      </w:r>
    </w:p>
    <w:p w14:paraId="6ED75D2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71E8A8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ولابن جنى آراء اجتهادية مختلفة انفرد بها عن أستاذه والمدرستين البصرية والكوفية ، فمن ذلك أنه كان يجيز تقديم المفعول معه على المعمول قبله ، فيقال جاء وثياب الصوف البرد (٤). وكان يذهب إلى أن العامل فى الخبر هو الابتداء والمبتدأ معا ، وبذلك سوّغ تقدمه على المبتدأ فى مثل شاعر محمد ، لأنه إنما تقدم على أحد عاملى الرفع فيه وهو المبتدأ (٥). وذهب إلى أن إلا تأتى زائدة مستدلا بقول ذى الرمة فى وصف النوق :</w:t>
      </w:r>
    </w:p>
    <w:p w14:paraId="49B5F8C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5167F1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حراجيج ما تنفكّ إلا مناخة</w:t>
      </w:r>
      <w:r w:rsidRPr="00A445B9">
        <w:rPr>
          <w:rFonts w:ascii="Simplified Arabic" w:eastAsia="Times New Roman" w:hAnsi="Simplified Arabic" w:cs="Simplified Arabic"/>
          <w:color w:val="000000"/>
          <w:sz w:val="28"/>
          <w:szCs w:val="28"/>
          <w:rtl/>
        </w:rPr>
        <w:tab/>
      </w:r>
    </w:p>
    <w:p w14:paraId="2B15FB5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على الخسف أو نرمى بها بلدا قفرا (٦)</w:t>
      </w:r>
    </w:p>
    <w:p w14:paraId="0558AAC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وكان الجمهور يذهب إلى أن لا العاملة عمل ليس لا تعمل إلا فى النكرات ، وذهب إلى أنها تعمل أيضا فى المعارف لقول النابغة :</w:t>
      </w:r>
    </w:p>
    <w:p w14:paraId="359C4A2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7D61E1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وحلّت سواد القلب لا أنا باغيا</w:t>
      </w:r>
      <w:r w:rsidRPr="00A445B9">
        <w:rPr>
          <w:rFonts w:ascii="Simplified Arabic" w:eastAsia="Times New Roman" w:hAnsi="Simplified Arabic" w:cs="Simplified Arabic"/>
          <w:color w:val="000000"/>
          <w:sz w:val="28"/>
          <w:szCs w:val="28"/>
          <w:rtl/>
        </w:rPr>
        <w:tab/>
      </w:r>
    </w:p>
    <w:p w14:paraId="7C4D940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سواها ولا عن حبّها متراخيا (٧)</w:t>
      </w:r>
    </w:p>
    <w:p w14:paraId="473590F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ومعروف أن الأسباب المانعة للاسم من الصرف هى العلمية والعدل وزيادة الألف والنون والوصفية ووزن الفعل والتأنيث وموازنة جمعى مفاعل ومفاعيل والعجمة</w:t>
      </w:r>
    </w:p>
    <w:p w14:paraId="6D06155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D6D6F6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0A571F9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B6338D9"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٢ / ٣٨١ والمغنى ص ٦١.</w:t>
      </w:r>
    </w:p>
    <w:p w14:paraId="3888ACA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E53877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٢ / ٣٨٧.</w:t>
      </w:r>
    </w:p>
    <w:p w14:paraId="1581889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56131D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lastRenderedPageBreak/>
        <w:t>(٣) الخصائص ٢ / ٢٧٧.</w:t>
      </w:r>
    </w:p>
    <w:p w14:paraId="1CC2C98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7BAC6AA"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الخصائص ٢ / ٣٨٣.</w:t>
      </w:r>
    </w:p>
    <w:p w14:paraId="53645A8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BF2913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الخصائص ٢ / ٣٨٥.</w:t>
      </w:r>
    </w:p>
    <w:p w14:paraId="33B8C09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1C15F1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المغنى ص ٧٦ والحراجيج : النوق الضخمة ، والخسف : الذل.</w:t>
      </w:r>
    </w:p>
    <w:p w14:paraId="026A917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D5C137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(٧) المغنى ص ٢٦٤ وما بعدها.</w:t>
      </w:r>
    </w:p>
    <w:p w14:paraId="6064B39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24BCC5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٢٧٣</w:t>
      </w:r>
    </w:p>
    <w:p w14:paraId="00EB80A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والتركيب المزجى. وكان الجمهور يذهب إلى أنها تنقسم إلى معنوية هى العلمية والوصفية ، ولفظية وهى البقية. وذهب ابن جنى إلى أنها جميعا معنوية ما عدا وزن الفعل فى مثل أحمد ويزيد (١). وذهب الجمهور إلى أن اللام تزيد فى جواب لو ولو لا ولوما مثل «لو جئت لأكرمتك» و «لولاك لأسرعت» ، وذهب ابن جنى إلى أنها ليست واقعة فى جواب هذه الأدوات ، بل هى لام جواب قسم مقدر (٢). ومرّ بنا رأى أستاذه أن ما قد تكون ظرفية زمانية ، وأشرك ابن جنى معها فى ذلك أنّ بفتح الهمزة ، مستشهدا بقول بعض الشعراء :</w:t>
      </w:r>
    </w:p>
    <w:p w14:paraId="65B22B2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F2D62E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وتالله ما إن شهلة أمّ واحد</w:t>
      </w:r>
      <w:r w:rsidRPr="00A445B9">
        <w:rPr>
          <w:rFonts w:ascii="Simplified Arabic" w:eastAsia="Times New Roman" w:hAnsi="Simplified Arabic" w:cs="Simplified Arabic"/>
          <w:color w:val="000000"/>
          <w:sz w:val="28"/>
          <w:szCs w:val="28"/>
          <w:rtl/>
        </w:rPr>
        <w:tab/>
      </w:r>
    </w:p>
    <w:p w14:paraId="0B3771D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بأوجد منّى أن يهان صغيرها (٣)</w:t>
      </w:r>
    </w:p>
    <w:p w14:paraId="6917E53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وكان سيبويه يذهب إلى أن كلمة خرب فى قولهم : «هذا جحر ضبّ خرب» مجرورة على الجوار لضب لأنه كان ينبغى أن ترفع ، إذ هى صفة لجحر. وقال ابن جنى : بل هى مجرورة على الأصل ، إذ أصل التعبير «هذا جحر ضب خرب جحره» فحذف المضاف وأنيب المضاف إليه فى «جحره» وهو الضمير ، فارتفع واستتر فى خرب ، فهو صفة لجحر على تقدير حذف المضاف ، وهو تأويل بعيد (٤).</w:t>
      </w:r>
    </w:p>
    <w:p w14:paraId="54C0E564"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72CFD9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 xml:space="preserve">ومن طريف ما هدته إليه بصيرته النافذة أن الأصل فى ظهور اللغات إنما هو اشتقاق كلماتها من الأصوات المسموعة ، يقول فى فواتح كتابه الخصائص : «ذهب بعضهم إلى أن أصل اللغات كلها إنما هو من الأصوات المسموعات كدوىّ الريح وحنين الرعد وخرير الماء وشحيج الحمار ونعيق الغراب وصهيل الفرس ونزيب (صوت) الظبى ونحو ذلك ، ثم ولدت اللغات عن ذلك فيما بعد. وهذا عندى وجه صالح ومذهب متقبّل» (٥). وقد مضى فى الخصائص يثبت ذلك من حين لآخر كقوله عن الأفعال إنه كثر اشتقاقها من الأصوات </w:t>
      </w:r>
      <w:r w:rsidRPr="00A445B9">
        <w:rPr>
          <w:rFonts w:ascii="Simplified Arabic" w:eastAsia="Times New Roman" w:hAnsi="Simplified Arabic" w:cs="Simplified Arabic"/>
          <w:color w:val="000000"/>
          <w:sz w:val="28"/>
          <w:szCs w:val="28"/>
          <w:rtl/>
        </w:rPr>
        <w:lastRenderedPageBreak/>
        <w:t>الجارية مجرى الحروف مثل «هاهيت» من قولهم فى زجر الإبل هاها ، و «عاعيت» فى زجر الغنم من قولهم : عاعا ، و «حأحأت» فى زجر الكبش من قولهم حاحا ، و «شأشأت» فى</w:t>
      </w:r>
    </w:p>
    <w:p w14:paraId="6408DED8"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359FAA1"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6DF0DD7C"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C6DC692"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١ / ١٠٩.</w:t>
      </w:r>
    </w:p>
    <w:p w14:paraId="2A67B7D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805778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المغنى ص ٢٥٩.</w:t>
      </w:r>
    </w:p>
    <w:p w14:paraId="34C7FCA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734F88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المغنى ص ٣٣٨ والشملة : العجوز.</w:t>
      </w:r>
    </w:p>
    <w:p w14:paraId="462FF73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92ACEA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وأوجد : أكثر وجدا.</w:t>
      </w:r>
    </w:p>
    <w:p w14:paraId="3A4754FB"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D93F95F"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الخصائص ١ / ١٩٢.</w:t>
      </w:r>
    </w:p>
    <w:p w14:paraId="10D2A9B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CC4F8F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الخصائص ١ / ٤٦ وما بعدها.</w:t>
      </w:r>
    </w:p>
    <w:p w14:paraId="2B90EE4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721126A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٢٧٤</w:t>
      </w:r>
    </w:p>
    <w:p w14:paraId="1703C15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زجر الحمار من قولهم شاشا. ويقول : هذا كثير فى الزجر ، وقد صنفت فيه كتابا (١). ويذكر فى موضع آخر أن العرب قد تسمى الأشياء بأصواتها كالخاز باز (الذباب) لصوته ، والبطّ لصوته ، والواق للصّرد (طائر فوق العصفور) لصوته ، وغاق للغراب لصوته ، والشّيب لصوت مشافر الإبل (٢).</w:t>
      </w:r>
    </w:p>
    <w:p w14:paraId="061DBC5E"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DD022B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 xml:space="preserve">ولعلنا لا نبالغ إذا قلنا إنه هو الذى عمل على تثبيت قانونى الاشتقاق الأكبر والتضمين ، ومر بنا أنه كان يريد بالأول التقاليب الستة للأصل الثلاثى لأى كلمة وبيان أنه يجمعها هى ومشتقاتها معنى واحد ، وحقّا سبقه الخليل ـ كما مر بنا فى ترجمته ـ إلى بناء معجم العين على تقليب الأصل الثلاثى للكلمة فى صوره الستة ، ولكنه لم يفكر فى أنها هى واشتقاقاتها يمكن أن يجمعها معنى واحد. وقد اعترف فى فاتحة حديثه عنه بأن الفارسى كان يستعين به ، ولكنه لم يحاول تسميته ولا تأصيله وتطبيقه ، إنما هو الذى نهض بذلك ، فهو الذى سماه ، وهو الذى جسّمه فى أمثلة مختلفة ، منها «ك ن م» وتقليباتها ومشتقاتها وقد رجعها إلى معنى القوة والشدة ، ورجع «ق ول» وتقليباتها ومشتقاتها إلى معنى الإسراع والخفة ، كما رجع تقليب «ج ب ر» إلى معنى الشدة والقوة ، ومثلها مشتقاتها ، ورجع تقليب «ق س و» ومشتقاتها إلى معنى القوة والاجتماع ، كما رجع تقليب «س ل م» ومشتقاتها إلى معنى الإصحاب والملاينة (٣) وتوقف فى كتابه المحتسب ليطبق ذلك على </w:t>
      </w:r>
      <w:r w:rsidRPr="00A445B9">
        <w:rPr>
          <w:rFonts w:ascii="Simplified Arabic" w:eastAsia="Times New Roman" w:hAnsi="Simplified Arabic" w:cs="Simplified Arabic"/>
          <w:color w:val="000000"/>
          <w:sz w:val="28"/>
          <w:szCs w:val="28"/>
          <w:rtl/>
        </w:rPr>
        <w:lastRenderedPageBreak/>
        <w:t>«حجر» وتقليبها ومشتقاتها مبينا أنها تعود جميعا إلى الشدة والضيق والاجتماع (٤) وأوضح أيضا أن «ج د ل» وتقليباتها ومشتقاتها تعود إلى القوة (٥).</w:t>
      </w:r>
    </w:p>
    <w:p w14:paraId="74D17629"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2AF0A5E"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وعلى نحو ما عنى بالاشتقاق الأكبر وتطبيقاته على بعض الأبنية ، عنى بالتضمين ، وهو أن تشرب لفظا معنى لفظ وإذا كان فعلا أو مضدرا أعطى حكمه ، فعدّى بما يعدّى إليه. وحقّا لا حظ ذلك سيبويه والكسائى فى بعض الأمثلة بشهادته ، كما لاحظه أبو على الفارسى (٦) ، ولكنه هو الذى كشفه وأوضحه فى أمثلة كثيرة من مثل (أُحِلَّ لَكُمْ لَيْلَةَ الصِّيامِ الرَّفَثُ إِلى نِسائِكُمْ) يقول : الرفث يتعدى</w:t>
      </w:r>
    </w:p>
    <w:p w14:paraId="302D7B36"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BDC8FE5"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__________________</w:t>
      </w:r>
    </w:p>
    <w:p w14:paraId="378936C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26067FE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(١) الخصائص ٢ / ٤٠.</w:t>
      </w:r>
    </w:p>
    <w:p w14:paraId="62658912"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C4874AB"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٢ / ١٦٥ وانظر ٣ / ٢٣١.</w:t>
      </w:r>
    </w:p>
    <w:p w14:paraId="32B0AB00"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E9CE19D"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انظر الخصائص ٢ / ١٣٣ وما بعدها.</w:t>
      </w:r>
    </w:p>
    <w:p w14:paraId="238809D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34EF6E94"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المحتسب ١ / ٢٣١.</w:t>
      </w:r>
    </w:p>
    <w:p w14:paraId="6071F0F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0E352AD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(٥) المحتسب ١ / ٣٢١.</w:t>
      </w:r>
    </w:p>
    <w:p w14:paraId="28B9330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63E8555C"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(٦) انظر الخصائص ٢ / ٣١١ ، ٣٨٩.</w:t>
      </w:r>
    </w:p>
    <w:p w14:paraId="631F89E1"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BF9665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٢٧٥</w:t>
      </w:r>
    </w:p>
    <w:p w14:paraId="39D6E248"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tl/>
        </w:rPr>
      </w:pPr>
      <w:r w:rsidRPr="00A445B9">
        <w:rPr>
          <w:rFonts w:ascii="Simplified Arabic" w:eastAsia="Times New Roman" w:hAnsi="Simplified Arabic" w:cs="Simplified Arabic"/>
          <w:color w:val="000000"/>
          <w:sz w:val="28"/>
          <w:szCs w:val="28"/>
          <w:rtl/>
        </w:rPr>
        <w:t>بالباء غير أنه ضمّن فى الآية معنى الإفضاء ، ولذلك يتعدى بإلى كما يتعدى بها الإفضاء ، ومثل (مَنْ أَنْصارِي إِلَى اللهِ) أى مع الله ، لأنه فى معنى من يضاف فى نصرتى إلى الله ، ومثل (هَلْ لَكَ إِلى أَنْ تَزَكَّى) وضعت إلى موضع فى لأن ما قبلها فى معنى أدعوك وأرشدك (١).</w:t>
      </w:r>
    </w:p>
    <w:p w14:paraId="03B3A81F"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E455713"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 xml:space="preserve">وابن جنى يسند كلامه دائما بقراءات القرآن والسماع عن العرب ، وقد يستشهد بالحديث النبوى ، ولكن لا للاستنباط ووضع القواعد وإنما للائتناس (٢). وكان مثل أستاذه يعنى بالقياس عناية شديدة حتى ليمكن أن يقال إن كتابه الخصائص إنما هو مجموعة كبيرة من الأقيسة السديدة ، وبلغ من عنايته بالقياس أن كان يقول : «إن مسألة واحدة من القياس أنبل وأنبه من كتاب لغة عند عيون الناس» (٣). وقد عقد فى جزئه الأول </w:t>
      </w:r>
      <w:r w:rsidRPr="00A445B9">
        <w:rPr>
          <w:rFonts w:ascii="Simplified Arabic" w:eastAsia="Times New Roman" w:hAnsi="Simplified Arabic" w:cs="Simplified Arabic"/>
          <w:color w:val="000000"/>
          <w:sz w:val="28"/>
          <w:szCs w:val="28"/>
          <w:rtl/>
        </w:rPr>
        <w:lastRenderedPageBreak/>
        <w:t>فصلا طويلا لبيان أن ما قيس على كلام العرب فهو من كلامهم وإن لم ينطقوا به. واتسع فى ثنايا مصنفاته فى صور التدريب على الأقيسة ، ومن يرجع إلى كتابه المنصف فى شرح تصريف المازنى يجده يختمه بنحو ستين صحيفة فى تمارين صرفية أبنيتها كلها من صنعه. ودائما يدعم آراءه وآراء سابقيه من النحاة بالحجج البينة والأدلة الناصعة ، ووصف بعض أدلته بأنها كالأدلة الهندسية فى الوضوح والبيان (٤).</w:t>
      </w:r>
    </w:p>
    <w:p w14:paraId="652A3503" w14:textId="77777777" w:rsidR="00A445B9" w:rsidRPr="00A445B9" w:rsidRDefault="00A445B9" w:rsidP="00A445B9">
      <w:pPr>
        <w:spacing w:after="240" w:line="240" w:lineRule="auto"/>
        <w:rPr>
          <w:rFonts w:ascii="Times New Roman" w:eastAsia="Times New Roman" w:hAnsi="Times New Roman" w:cs="Times New Roman"/>
          <w:sz w:val="24"/>
          <w:szCs w:val="24"/>
          <w:rtl/>
        </w:rPr>
      </w:pPr>
    </w:p>
    <w:p w14:paraId="1F40AE60"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(٢) الخصائص ١ / ٣٣.</w:t>
      </w:r>
    </w:p>
    <w:p w14:paraId="0F6E5D23"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17F7CD6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(٣) الخصائص ٢ / ٨٨.</w:t>
      </w:r>
    </w:p>
    <w:p w14:paraId="188F990D"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57EF36C7" w14:textId="77777777" w:rsidR="00A445B9" w:rsidRPr="00A445B9" w:rsidRDefault="00A445B9" w:rsidP="00A445B9">
      <w:pPr>
        <w:bidi/>
        <w:spacing w:after="0" w:line="240" w:lineRule="auto"/>
        <w:ind w:firstLine="454"/>
        <w:jc w:val="both"/>
        <w:rPr>
          <w:rFonts w:ascii="Times New Roman" w:eastAsia="Times New Roman" w:hAnsi="Times New Roman" w:cs="Times New Roman"/>
          <w:sz w:val="24"/>
          <w:szCs w:val="24"/>
        </w:rPr>
      </w:pPr>
      <w:r w:rsidRPr="00A445B9">
        <w:rPr>
          <w:rFonts w:ascii="Simplified Arabic" w:eastAsia="Times New Roman" w:hAnsi="Simplified Arabic" w:cs="Simplified Arabic"/>
          <w:color w:val="000000"/>
          <w:sz w:val="28"/>
          <w:szCs w:val="28"/>
          <w:rtl/>
        </w:rPr>
        <w:t>(٤) الخصائص ١ / ٦٠.</w:t>
      </w:r>
    </w:p>
    <w:p w14:paraId="0F154CD5" w14:textId="77777777" w:rsidR="00A445B9" w:rsidRPr="00A445B9" w:rsidRDefault="00A445B9" w:rsidP="00A445B9">
      <w:pPr>
        <w:spacing w:after="0" w:line="240" w:lineRule="auto"/>
        <w:rPr>
          <w:rFonts w:ascii="Times New Roman" w:eastAsia="Times New Roman" w:hAnsi="Times New Roman" w:cs="Times New Roman"/>
          <w:sz w:val="24"/>
          <w:szCs w:val="24"/>
          <w:rtl/>
        </w:rPr>
      </w:pPr>
    </w:p>
    <w:p w14:paraId="455E60B7" w14:textId="608BBFA2" w:rsidR="00E455FF" w:rsidRPr="00C30734" w:rsidRDefault="00A445B9" w:rsidP="00A445B9">
      <w:pPr>
        <w:rPr>
          <w:rFonts w:ascii="Simplified Arabic" w:hAnsi="Simplified Arabic" w:cs="Simplified Arabic"/>
          <w:sz w:val="32"/>
          <w:szCs w:val="32"/>
          <w:lang w:bidi="ar-IQ"/>
        </w:rPr>
      </w:pPr>
      <w:r w:rsidRPr="00A445B9">
        <w:rPr>
          <w:rFonts w:ascii="Times New Roman" w:eastAsia="Times New Roman" w:hAnsi="Times New Roman" w:cs="Times New Roman"/>
          <w:sz w:val="24"/>
          <w:szCs w:val="24"/>
        </w:rPr>
        <w:br/>
      </w:r>
      <w:r w:rsidRPr="00A445B9">
        <w:rPr>
          <w:rFonts w:ascii="Times New Roman" w:eastAsia="Times New Roman" w:hAnsi="Times New Roman" w:cs="Times New Roman"/>
          <w:sz w:val="24"/>
          <w:szCs w:val="24"/>
        </w:rPr>
        <w:br/>
      </w:r>
    </w:p>
    <w:sectPr w:rsidR="00E455FF" w:rsidRPr="00C3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02F4B"/>
    <w:multiLevelType w:val="multilevel"/>
    <w:tmpl w:val="0C4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15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FF"/>
    <w:rsid w:val="00023CFB"/>
    <w:rsid w:val="000F4EDC"/>
    <w:rsid w:val="0015566F"/>
    <w:rsid w:val="002E4F09"/>
    <w:rsid w:val="002E55A7"/>
    <w:rsid w:val="00341C11"/>
    <w:rsid w:val="006D2C5D"/>
    <w:rsid w:val="007541F8"/>
    <w:rsid w:val="00975EF5"/>
    <w:rsid w:val="00A445B9"/>
    <w:rsid w:val="00A711F1"/>
    <w:rsid w:val="00C30734"/>
    <w:rsid w:val="00D50511"/>
    <w:rsid w:val="00D80207"/>
    <w:rsid w:val="00E455FF"/>
    <w:rsid w:val="00FC076C"/>
    <w:rsid w:val="00FC6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8D4C"/>
  <w15:chartTrackingRefBased/>
  <w15:docId w15:val="{14BC4C66-227F-474B-80C2-599E1E16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639229">
      <w:bodyDiv w:val="1"/>
      <w:marLeft w:val="0"/>
      <w:marRight w:val="0"/>
      <w:marTop w:val="0"/>
      <w:marBottom w:val="0"/>
      <w:divBdr>
        <w:top w:val="none" w:sz="0" w:space="0" w:color="auto"/>
        <w:left w:val="none" w:sz="0" w:space="0" w:color="auto"/>
        <w:bottom w:val="none" w:sz="0" w:space="0" w:color="auto"/>
        <w:right w:val="none" w:sz="0" w:space="0" w:color="auto"/>
      </w:divBdr>
      <w:divsChild>
        <w:div w:id="563220968">
          <w:marLeft w:val="0"/>
          <w:marRight w:val="0"/>
          <w:marTop w:val="375"/>
          <w:marBottom w:val="375"/>
          <w:divBdr>
            <w:top w:val="none" w:sz="0" w:space="0" w:color="auto"/>
            <w:left w:val="none" w:sz="0" w:space="0" w:color="auto"/>
            <w:bottom w:val="none" w:sz="0" w:space="0" w:color="auto"/>
            <w:right w:val="none" w:sz="0" w:space="0" w:color="auto"/>
          </w:divBdr>
          <w:divsChild>
            <w:div w:id="878008674">
              <w:marLeft w:val="0"/>
              <w:marRight w:val="0"/>
              <w:marTop w:val="0"/>
              <w:marBottom w:val="0"/>
              <w:divBdr>
                <w:top w:val="none" w:sz="0" w:space="0" w:color="auto"/>
                <w:left w:val="none" w:sz="0" w:space="0" w:color="auto"/>
                <w:bottom w:val="none" w:sz="0" w:space="0" w:color="auto"/>
                <w:right w:val="none" w:sz="0" w:space="0" w:color="auto"/>
              </w:divBdr>
              <w:divsChild>
                <w:div w:id="6631680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3707286">
          <w:marLeft w:val="0"/>
          <w:marRight w:val="0"/>
          <w:marTop w:val="0"/>
          <w:marBottom w:val="0"/>
          <w:divBdr>
            <w:top w:val="none" w:sz="0" w:space="0" w:color="auto"/>
            <w:left w:val="none" w:sz="0" w:space="0" w:color="auto"/>
            <w:bottom w:val="none" w:sz="0" w:space="0" w:color="auto"/>
            <w:right w:val="none" w:sz="0" w:space="0" w:color="auto"/>
          </w:divBdr>
          <w:divsChild>
            <w:div w:id="1862737292">
              <w:marLeft w:val="0"/>
              <w:marRight w:val="0"/>
              <w:marTop w:val="0"/>
              <w:marBottom w:val="0"/>
              <w:divBdr>
                <w:top w:val="none" w:sz="0" w:space="0" w:color="auto"/>
                <w:left w:val="none" w:sz="0" w:space="0" w:color="auto"/>
                <w:bottom w:val="none" w:sz="0" w:space="0" w:color="auto"/>
                <w:right w:val="none" w:sz="0" w:space="0" w:color="auto"/>
              </w:divBdr>
              <w:divsChild>
                <w:div w:id="1492715039">
                  <w:marLeft w:val="0"/>
                  <w:marRight w:val="0"/>
                  <w:marTop w:val="0"/>
                  <w:marBottom w:val="240"/>
                  <w:divBdr>
                    <w:top w:val="none" w:sz="0" w:space="0" w:color="auto"/>
                    <w:left w:val="none" w:sz="0" w:space="0" w:color="auto"/>
                    <w:bottom w:val="none" w:sz="0" w:space="0" w:color="auto"/>
                    <w:right w:val="none" w:sz="0" w:space="0" w:color="auto"/>
                  </w:divBdr>
                  <w:divsChild>
                    <w:div w:id="1773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40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8126</Words>
  <Characters>46322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ART</cp:lastModifiedBy>
  <cp:revision>2</cp:revision>
  <dcterms:created xsi:type="dcterms:W3CDTF">2025-10-05T20:05:00Z</dcterms:created>
  <dcterms:modified xsi:type="dcterms:W3CDTF">2025-10-05T20:05:00Z</dcterms:modified>
</cp:coreProperties>
</file>