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8A18" w14:textId="77777777" w:rsidR="00ED66FF" w:rsidRPr="00ED66FF" w:rsidRDefault="00ED66FF" w:rsidP="00ED66FF">
      <w:pPr>
        <w:bidi w:val="0"/>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D66FF">
        <w:rPr>
          <w:rFonts w:ascii="Times New Roman" w:eastAsia="Times New Roman" w:hAnsi="Times New Roman" w:cs="Times New Roman"/>
          <w:b/>
          <w:bCs/>
          <w:kern w:val="36"/>
          <w:sz w:val="48"/>
          <w:szCs w:val="48"/>
          <w:rtl/>
          <w14:ligatures w14:val="none"/>
        </w:rPr>
        <w:t>محاضرة: تحديد أهمية دراسة آثار الخليج والجزيرة العربية</w:t>
      </w:r>
    </w:p>
    <w:p w14:paraId="22EA7D7B" w14:textId="77777777" w:rsidR="00ED66FF" w:rsidRPr="00ED66FF" w:rsidRDefault="00ED66FF" w:rsidP="00ED66FF">
      <w:pPr>
        <w:bidi w:val="0"/>
        <w:spacing w:before="100" w:beforeAutospacing="1" w:after="100" w:afterAutospacing="1" w:line="240" w:lineRule="auto"/>
        <w:rPr>
          <w:rFonts w:ascii="Times New Roman" w:hAnsi="Times New Roman" w:cs="Times New Roman"/>
          <w:kern w:val="0"/>
          <w14:ligatures w14:val="none"/>
        </w:rPr>
      </w:pPr>
    </w:p>
    <w:p w14:paraId="18DCAB75" w14:textId="77777777" w:rsidR="00ED66FF" w:rsidRPr="00ED66FF" w:rsidRDefault="00ED66FF" w:rsidP="00ED66FF">
      <w:pPr>
        <w:bidi w:val="0"/>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66FF">
        <w:rPr>
          <w:rFonts w:ascii="Times New Roman" w:eastAsia="Times New Roman" w:hAnsi="Times New Roman" w:cs="Times New Roman"/>
          <w:b/>
          <w:bCs/>
          <w:kern w:val="0"/>
          <w:sz w:val="36"/>
          <w:szCs w:val="36"/>
          <w:rtl/>
          <w14:ligatures w14:val="none"/>
        </w:rPr>
        <w:t>المقدمة</w:t>
      </w:r>
    </w:p>
    <w:p w14:paraId="64AA5DD3" w14:textId="77777777" w:rsidR="00ED66FF" w:rsidRPr="00ED66FF" w:rsidRDefault="00ED66FF" w:rsidP="00ED66FF">
      <w:pPr>
        <w:bidi w:val="0"/>
        <w:spacing w:before="100" w:beforeAutospacing="1" w:after="100" w:afterAutospacing="1" w:line="240" w:lineRule="auto"/>
        <w:rPr>
          <w:rFonts w:ascii="Times New Roman" w:hAnsi="Times New Roman" w:cs="Times New Roman"/>
          <w:kern w:val="0"/>
          <w14:ligatures w14:val="none"/>
        </w:rPr>
      </w:pPr>
    </w:p>
    <w:p w14:paraId="76DE5BF0" w14:textId="77777777" w:rsidR="00ED66FF" w:rsidRPr="00ED66FF" w:rsidRDefault="00ED66FF" w:rsidP="00ED66FF">
      <w:pPr>
        <w:spacing w:before="100" w:beforeAutospacing="1" w:after="100" w:afterAutospacing="1" w:line="240" w:lineRule="auto"/>
        <w:rPr>
          <w:rFonts w:ascii="Times New Roman" w:hAnsi="Times New Roman" w:cs="Times New Roman"/>
          <w:kern w:val="0"/>
          <w14:ligatures w14:val="none"/>
        </w:rPr>
      </w:pPr>
      <w:r w:rsidRPr="00ED66FF">
        <w:rPr>
          <w:rFonts w:ascii="Times New Roman" w:hAnsi="Times New Roman" w:cs="Times New Roman"/>
          <w:kern w:val="0"/>
          <w:rtl/>
          <w14:ligatures w14:val="none"/>
        </w:rPr>
        <w:t>الحمد لله رب العالمين، والصلاة والسلام على سيدنا محمد وعلى آله وصحبه أجمعين.</w:t>
      </w:r>
    </w:p>
    <w:p w14:paraId="4B7A02CB" w14:textId="77777777" w:rsidR="00ED66FF" w:rsidRPr="00ED66FF" w:rsidRDefault="00ED66FF" w:rsidP="00ED66FF">
      <w:pPr>
        <w:spacing w:before="100" w:beforeAutospacing="1" w:after="100" w:afterAutospacing="1" w:line="240" w:lineRule="auto"/>
        <w:rPr>
          <w:rFonts w:ascii="Times New Roman" w:hAnsi="Times New Roman" w:cs="Times New Roman"/>
          <w:kern w:val="0"/>
          <w:rtl/>
          <w14:ligatures w14:val="none"/>
        </w:rPr>
      </w:pPr>
      <w:r w:rsidRPr="00ED66FF">
        <w:rPr>
          <w:rFonts w:ascii="Times New Roman" w:hAnsi="Times New Roman" w:cs="Times New Roman"/>
          <w:kern w:val="0"/>
          <w:rtl/>
          <w14:ligatures w14:val="none"/>
        </w:rPr>
        <w:t>موضوعنا اليوم يتناول جانبًا مهمًا من تاريخنا وحضارتنا، وهو أهمية دراسة الآثار في منطقة الخليج والجزيرة العربية. فالجزيرة العربية لم تكن يومًا أرضًا معزولة، بل كانت مهد حضاراتٍ متعاقبة، وجسرًا بين الشرق والغرب، وموطنًا لأحداثٍ غيرت مجرى التاريخ الإنساني.</w:t>
      </w:r>
    </w:p>
    <w:p w14:paraId="22CA0249" w14:textId="77777777" w:rsidR="00ED66FF" w:rsidRPr="00ED66FF" w:rsidRDefault="00ED66FF" w:rsidP="00ED66FF">
      <w:pPr>
        <w:bidi w:val="0"/>
        <w:spacing w:after="0" w:line="240" w:lineRule="auto"/>
        <w:rPr>
          <w:rFonts w:ascii="Times New Roman" w:eastAsia="Times New Roman" w:hAnsi="Times New Roman" w:cs="Times New Roman"/>
          <w:kern w:val="0"/>
          <w:rtl/>
          <w14:ligatures w14:val="none"/>
        </w:rPr>
      </w:pPr>
      <w:r w:rsidRPr="00ED66FF">
        <w:rPr>
          <w:rFonts w:ascii="Times New Roman" w:eastAsia="Times New Roman" w:hAnsi="Times New Roman" w:cs="Times New Roman"/>
          <w:noProof/>
          <w:kern w:val="0"/>
          <w14:ligatures w14:val="none"/>
        </w:rPr>
        <mc:AlternateContent>
          <mc:Choice Requires="wps">
            <w:drawing>
              <wp:inline distT="0" distB="0" distL="0" distR="0" wp14:anchorId="73DFD334" wp14:editId="6CB66833">
                <wp:extent cx="5274310" cy="1270"/>
                <wp:effectExtent l="0" t="31750" r="0" b="36830"/>
                <wp:docPr id="1285879709" name="مستطيل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77B3E46" id="مستطيل 4"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3AC66A82" w14:textId="77777777" w:rsidR="00ED66FF" w:rsidRPr="00ED66FF" w:rsidRDefault="00ED66FF" w:rsidP="00ED66FF">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ED66FF">
        <w:rPr>
          <w:rFonts w:ascii="Times New Roman" w:eastAsia="Times New Roman" w:hAnsi="Times New Roman" w:cs="Times New Roman"/>
          <w:b/>
          <w:bCs/>
          <w:kern w:val="0"/>
          <w:sz w:val="36"/>
          <w:szCs w:val="36"/>
          <w:rtl/>
          <w14:ligatures w14:val="none"/>
        </w:rPr>
        <w:t>المحور الأول: مفهوم دراسة الآثار</w:t>
      </w:r>
    </w:p>
    <w:p w14:paraId="68F0DBB5" w14:textId="77777777" w:rsidR="00ED66FF" w:rsidRPr="00ED66FF" w:rsidRDefault="00ED66FF" w:rsidP="00ED66FF">
      <w:pPr>
        <w:numPr>
          <w:ilvl w:val="0"/>
          <w:numId w:val="1"/>
        </w:numPr>
        <w:spacing w:before="100" w:beforeAutospacing="1" w:after="100" w:afterAutospacing="1" w:line="240" w:lineRule="auto"/>
        <w:rPr>
          <w:rFonts w:ascii="Times New Roman" w:hAnsi="Times New Roman" w:cs="Times New Roman"/>
          <w:kern w:val="0"/>
          <w14:ligatures w14:val="none"/>
        </w:rPr>
      </w:pPr>
      <w:r w:rsidRPr="00ED66FF">
        <w:rPr>
          <w:rFonts w:ascii="Times New Roman" w:hAnsi="Times New Roman" w:cs="Times New Roman"/>
          <w:kern w:val="0"/>
          <w:rtl/>
          <w14:ligatures w14:val="none"/>
        </w:rPr>
        <w:t>الآثار هي كل ما تركه الإنسان من مبانٍ، أدوات، نقوش، كتابات، مقابر، أو حتى بقايا معمارية وحياتية.</w:t>
      </w:r>
    </w:p>
    <w:p w14:paraId="7B29B0D3" w14:textId="77777777" w:rsidR="00ED66FF" w:rsidRPr="00ED66FF" w:rsidRDefault="00ED66FF" w:rsidP="00ED66FF">
      <w:pPr>
        <w:numPr>
          <w:ilvl w:val="0"/>
          <w:numId w:val="1"/>
        </w:numPr>
        <w:spacing w:before="100" w:beforeAutospacing="1" w:after="100" w:afterAutospacing="1" w:line="240" w:lineRule="auto"/>
        <w:rPr>
          <w:rFonts w:ascii="Times New Roman" w:hAnsi="Times New Roman" w:cs="Times New Roman"/>
          <w:kern w:val="0"/>
          <w:rtl/>
          <w14:ligatures w14:val="none"/>
        </w:rPr>
      </w:pPr>
      <w:r w:rsidRPr="00ED66FF">
        <w:rPr>
          <w:rFonts w:ascii="Times New Roman" w:hAnsi="Times New Roman" w:cs="Times New Roman"/>
          <w:kern w:val="0"/>
          <w:rtl/>
          <w14:ligatures w14:val="none"/>
        </w:rPr>
        <w:t>دراسة الآثار لا تقتصر على معرفة الماضي، بل تمتد لفهم هوية الشعوب، ونظمها الاقتصادية والاجتماعية والثقافية.</w:t>
      </w:r>
    </w:p>
    <w:p w14:paraId="09719B72" w14:textId="77777777" w:rsidR="00ED66FF" w:rsidRPr="00ED66FF" w:rsidRDefault="00ED66FF" w:rsidP="00ED66FF">
      <w:pPr>
        <w:bidi w:val="0"/>
        <w:spacing w:after="0" w:line="240" w:lineRule="auto"/>
        <w:rPr>
          <w:rFonts w:ascii="Times New Roman" w:eastAsia="Times New Roman" w:hAnsi="Times New Roman" w:cs="Times New Roman"/>
          <w:kern w:val="0"/>
          <w:rtl/>
          <w14:ligatures w14:val="none"/>
        </w:rPr>
      </w:pPr>
      <w:r w:rsidRPr="00ED66FF">
        <w:rPr>
          <w:rFonts w:ascii="Times New Roman" w:eastAsia="Times New Roman" w:hAnsi="Times New Roman" w:cs="Times New Roman"/>
          <w:noProof/>
          <w:kern w:val="0"/>
          <w14:ligatures w14:val="none"/>
        </w:rPr>
        <mc:AlternateContent>
          <mc:Choice Requires="wps">
            <w:drawing>
              <wp:inline distT="0" distB="0" distL="0" distR="0" wp14:anchorId="2CC8658A" wp14:editId="1EEC2019">
                <wp:extent cx="5274310" cy="1270"/>
                <wp:effectExtent l="0" t="31750" r="0" b="36830"/>
                <wp:docPr id="1740456049" name="مستطيل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A6DA4B5" id="مستطيل 3"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66652394" w14:textId="77777777" w:rsidR="00ED66FF" w:rsidRPr="00ED66FF" w:rsidRDefault="00ED66FF" w:rsidP="00ED66FF">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ED66FF">
        <w:rPr>
          <w:rFonts w:ascii="Times New Roman" w:eastAsia="Times New Roman" w:hAnsi="Times New Roman" w:cs="Times New Roman"/>
          <w:b/>
          <w:bCs/>
          <w:kern w:val="0"/>
          <w:sz w:val="36"/>
          <w:szCs w:val="36"/>
          <w:rtl/>
          <w14:ligatures w14:val="none"/>
        </w:rPr>
        <w:t>المحور الثاني: أهمية دراسة آثار الخليج والجزيرة العربية</w:t>
      </w:r>
    </w:p>
    <w:p w14:paraId="5112C353" w14:textId="77777777" w:rsidR="00ED66FF" w:rsidRPr="00ED66FF" w:rsidRDefault="00ED66FF" w:rsidP="00ED66FF">
      <w:pPr>
        <w:bidi w:val="0"/>
        <w:spacing w:before="100" w:beforeAutospacing="1" w:after="100" w:afterAutospacing="1" w:line="240" w:lineRule="auto"/>
        <w:rPr>
          <w:rFonts w:ascii="Times New Roman" w:hAnsi="Times New Roman" w:cs="Times New Roman"/>
          <w:kern w:val="0"/>
          <w14:ligatures w14:val="none"/>
        </w:rPr>
      </w:pPr>
    </w:p>
    <w:p w14:paraId="57DC29D5" w14:textId="77777777" w:rsidR="00ED66FF" w:rsidRPr="00ED66FF" w:rsidRDefault="00ED66FF" w:rsidP="00ED66FF">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66FF">
        <w:rPr>
          <w:rFonts w:ascii="Times New Roman" w:eastAsia="Times New Roman" w:hAnsi="Times New Roman" w:cs="Times New Roman"/>
          <w:b/>
          <w:bCs/>
          <w:kern w:val="0"/>
          <w:sz w:val="27"/>
          <w:szCs w:val="27"/>
          <w:rtl/>
          <w14:ligatures w14:val="none"/>
        </w:rPr>
        <w:t>1. أهمية تاريخية وحضارية</w:t>
      </w:r>
    </w:p>
    <w:p w14:paraId="343DB2B0" w14:textId="77777777" w:rsidR="00ED66FF" w:rsidRPr="00ED66FF" w:rsidRDefault="00ED66FF" w:rsidP="00ED66FF">
      <w:pPr>
        <w:numPr>
          <w:ilvl w:val="0"/>
          <w:numId w:val="2"/>
        </w:numPr>
        <w:spacing w:before="100" w:beforeAutospacing="1" w:after="100" w:afterAutospacing="1" w:line="240" w:lineRule="auto"/>
        <w:rPr>
          <w:rFonts w:ascii="Times New Roman" w:hAnsi="Times New Roman" w:cs="Times New Roman"/>
          <w:kern w:val="0"/>
          <w14:ligatures w14:val="none"/>
        </w:rPr>
      </w:pPr>
      <w:r w:rsidRPr="00ED66FF">
        <w:rPr>
          <w:rFonts w:ascii="Times New Roman" w:hAnsi="Times New Roman" w:cs="Times New Roman"/>
          <w:kern w:val="0"/>
          <w:rtl/>
          <w14:ligatures w14:val="none"/>
        </w:rPr>
        <w:t>الجزيرة العربية مهد أقدم الحضارات الإنسانية مثل حضارة دلمون (في البحرين)، ومجان (في عمان)، وقرية الفاو (في السعودية).</w:t>
      </w:r>
    </w:p>
    <w:p w14:paraId="3DFCC967" w14:textId="77777777" w:rsidR="00ED66FF" w:rsidRPr="00ED66FF" w:rsidRDefault="00ED66FF" w:rsidP="00ED66FF">
      <w:pPr>
        <w:numPr>
          <w:ilvl w:val="0"/>
          <w:numId w:val="2"/>
        </w:numPr>
        <w:spacing w:before="100" w:beforeAutospacing="1" w:after="100" w:afterAutospacing="1" w:line="240" w:lineRule="auto"/>
        <w:rPr>
          <w:rFonts w:ascii="Times New Roman" w:hAnsi="Times New Roman" w:cs="Times New Roman"/>
          <w:kern w:val="0"/>
          <w:rtl/>
          <w14:ligatures w14:val="none"/>
        </w:rPr>
      </w:pPr>
      <w:r w:rsidRPr="00ED66FF">
        <w:rPr>
          <w:rFonts w:ascii="Times New Roman" w:hAnsi="Times New Roman" w:cs="Times New Roman"/>
          <w:kern w:val="0"/>
          <w:rtl/>
          <w14:ligatures w14:val="none"/>
        </w:rPr>
        <w:t>دورها في طرق التجارة القديمة (طريق البخور، وطريق الحرير البحري).</w:t>
      </w:r>
    </w:p>
    <w:p w14:paraId="25C7487D" w14:textId="77777777" w:rsidR="00ED66FF" w:rsidRPr="00ED66FF" w:rsidRDefault="00ED66FF" w:rsidP="00ED66FF">
      <w:pPr>
        <w:numPr>
          <w:ilvl w:val="0"/>
          <w:numId w:val="2"/>
        </w:numPr>
        <w:spacing w:before="100" w:beforeAutospacing="1" w:after="100" w:afterAutospacing="1" w:line="240" w:lineRule="auto"/>
        <w:rPr>
          <w:rFonts w:ascii="Times New Roman" w:hAnsi="Times New Roman" w:cs="Times New Roman"/>
          <w:kern w:val="0"/>
          <w:rtl/>
          <w14:ligatures w14:val="none"/>
        </w:rPr>
      </w:pPr>
      <w:r w:rsidRPr="00ED66FF">
        <w:rPr>
          <w:rFonts w:ascii="Times New Roman" w:hAnsi="Times New Roman" w:cs="Times New Roman"/>
          <w:kern w:val="0"/>
          <w:rtl/>
          <w14:ligatures w14:val="none"/>
        </w:rPr>
        <w:t>ارتباطها بمراحل تاريخية مفصلية مثل ظهور الإسلام وانتشاره.</w:t>
      </w:r>
    </w:p>
    <w:p w14:paraId="6934B59B" w14:textId="77777777" w:rsidR="00ED66FF" w:rsidRPr="00ED66FF" w:rsidRDefault="00ED66FF" w:rsidP="00ED66FF">
      <w:pPr>
        <w:bidi w:val="0"/>
        <w:spacing w:before="100" w:beforeAutospacing="1" w:after="100" w:afterAutospacing="1" w:line="240" w:lineRule="auto"/>
        <w:rPr>
          <w:rFonts w:ascii="Times New Roman" w:hAnsi="Times New Roman" w:cs="Times New Roman"/>
          <w:kern w:val="0"/>
          <w:rtl/>
          <w14:ligatures w14:val="none"/>
        </w:rPr>
      </w:pPr>
    </w:p>
    <w:p w14:paraId="2627DF1D" w14:textId="77777777" w:rsidR="00ED66FF" w:rsidRPr="00ED66FF" w:rsidRDefault="00ED66FF" w:rsidP="00ED66FF">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66FF">
        <w:rPr>
          <w:rFonts w:ascii="Times New Roman" w:eastAsia="Times New Roman" w:hAnsi="Times New Roman" w:cs="Times New Roman"/>
          <w:b/>
          <w:bCs/>
          <w:kern w:val="0"/>
          <w:sz w:val="27"/>
          <w:szCs w:val="27"/>
          <w:rtl/>
          <w14:ligatures w14:val="none"/>
        </w:rPr>
        <w:t>2. أهمية ثقافية وهويّة وطنية</w:t>
      </w:r>
    </w:p>
    <w:p w14:paraId="62A73346" w14:textId="77777777" w:rsidR="00ED66FF" w:rsidRPr="00ED66FF" w:rsidRDefault="00ED66FF" w:rsidP="00ED66FF">
      <w:pPr>
        <w:numPr>
          <w:ilvl w:val="0"/>
          <w:numId w:val="3"/>
        </w:numPr>
        <w:spacing w:before="100" w:beforeAutospacing="1" w:after="100" w:afterAutospacing="1" w:line="240" w:lineRule="auto"/>
        <w:rPr>
          <w:rFonts w:ascii="Times New Roman" w:hAnsi="Times New Roman" w:cs="Times New Roman"/>
          <w:kern w:val="0"/>
          <w14:ligatures w14:val="none"/>
        </w:rPr>
      </w:pPr>
      <w:r w:rsidRPr="00ED66FF">
        <w:rPr>
          <w:rFonts w:ascii="Times New Roman" w:hAnsi="Times New Roman" w:cs="Times New Roman"/>
          <w:kern w:val="0"/>
          <w:rtl/>
          <w14:ligatures w14:val="none"/>
        </w:rPr>
        <w:t>الآثار تعزز الانتماء الوطني والوعي بالهوية الثقافية.</w:t>
      </w:r>
    </w:p>
    <w:p w14:paraId="4366F92B" w14:textId="77777777" w:rsidR="00ED66FF" w:rsidRPr="00ED66FF" w:rsidRDefault="00ED66FF" w:rsidP="00ED66FF">
      <w:pPr>
        <w:numPr>
          <w:ilvl w:val="0"/>
          <w:numId w:val="3"/>
        </w:numPr>
        <w:spacing w:before="100" w:beforeAutospacing="1" w:after="100" w:afterAutospacing="1" w:line="240" w:lineRule="auto"/>
        <w:rPr>
          <w:rFonts w:ascii="Times New Roman" w:hAnsi="Times New Roman" w:cs="Times New Roman"/>
          <w:kern w:val="0"/>
          <w:rtl/>
          <w14:ligatures w14:val="none"/>
        </w:rPr>
      </w:pPr>
      <w:r w:rsidRPr="00ED66FF">
        <w:rPr>
          <w:rFonts w:ascii="Times New Roman" w:hAnsi="Times New Roman" w:cs="Times New Roman"/>
          <w:kern w:val="0"/>
          <w:rtl/>
          <w14:ligatures w14:val="none"/>
        </w:rPr>
        <w:t>ربط الأجيال الحاضرة بماضيها العريق.</w:t>
      </w:r>
    </w:p>
    <w:p w14:paraId="6071C04F" w14:textId="77777777" w:rsidR="00ED66FF" w:rsidRPr="00ED66FF" w:rsidRDefault="00ED66FF" w:rsidP="00ED66FF">
      <w:pPr>
        <w:numPr>
          <w:ilvl w:val="0"/>
          <w:numId w:val="3"/>
        </w:numPr>
        <w:spacing w:before="100" w:beforeAutospacing="1" w:after="100" w:afterAutospacing="1" w:line="240" w:lineRule="auto"/>
        <w:rPr>
          <w:rFonts w:ascii="Times New Roman" w:hAnsi="Times New Roman" w:cs="Times New Roman"/>
          <w:kern w:val="0"/>
          <w:rtl/>
          <w14:ligatures w14:val="none"/>
        </w:rPr>
      </w:pPr>
      <w:r w:rsidRPr="00ED66FF">
        <w:rPr>
          <w:rFonts w:ascii="Times New Roman" w:hAnsi="Times New Roman" w:cs="Times New Roman"/>
          <w:kern w:val="0"/>
          <w:rtl/>
          <w14:ligatures w14:val="none"/>
        </w:rPr>
        <w:t>إبراز إسهامات شعوب الخليج في الحضارة الإنسانية.</w:t>
      </w:r>
    </w:p>
    <w:p w14:paraId="06EB80CD" w14:textId="77777777" w:rsidR="00ED66FF" w:rsidRPr="00ED66FF" w:rsidRDefault="00ED66FF" w:rsidP="00ED66FF">
      <w:pPr>
        <w:bidi w:val="0"/>
        <w:spacing w:before="100" w:beforeAutospacing="1" w:after="100" w:afterAutospacing="1" w:line="240" w:lineRule="auto"/>
        <w:rPr>
          <w:rFonts w:ascii="Times New Roman" w:hAnsi="Times New Roman" w:cs="Times New Roman"/>
          <w:kern w:val="0"/>
          <w:rtl/>
          <w14:ligatures w14:val="none"/>
        </w:rPr>
      </w:pPr>
    </w:p>
    <w:p w14:paraId="13B8F3BE" w14:textId="77777777" w:rsidR="00ED66FF" w:rsidRPr="00ED66FF" w:rsidRDefault="00ED66FF" w:rsidP="00ED66FF">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66FF">
        <w:rPr>
          <w:rFonts w:ascii="Times New Roman" w:eastAsia="Times New Roman" w:hAnsi="Times New Roman" w:cs="Times New Roman"/>
          <w:b/>
          <w:bCs/>
          <w:kern w:val="0"/>
          <w:sz w:val="27"/>
          <w:szCs w:val="27"/>
          <w:rtl/>
          <w14:ligatures w14:val="none"/>
        </w:rPr>
        <w:lastRenderedPageBreak/>
        <w:t>3. أهمية علمية وأكاديمية</w:t>
      </w:r>
    </w:p>
    <w:p w14:paraId="396B8D80" w14:textId="77777777" w:rsidR="00ED66FF" w:rsidRPr="00ED66FF" w:rsidRDefault="00ED66FF" w:rsidP="00ED66FF">
      <w:pPr>
        <w:numPr>
          <w:ilvl w:val="0"/>
          <w:numId w:val="4"/>
        </w:numPr>
        <w:spacing w:before="100" w:beforeAutospacing="1" w:after="100" w:afterAutospacing="1" w:line="240" w:lineRule="auto"/>
        <w:rPr>
          <w:rFonts w:ascii="Times New Roman" w:hAnsi="Times New Roman" w:cs="Times New Roman"/>
          <w:kern w:val="0"/>
          <w14:ligatures w14:val="none"/>
        </w:rPr>
      </w:pPr>
      <w:r w:rsidRPr="00ED66FF">
        <w:rPr>
          <w:rFonts w:ascii="Times New Roman" w:hAnsi="Times New Roman" w:cs="Times New Roman"/>
          <w:kern w:val="0"/>
          <w:rtl/>
          <w14:ligatures w14:val="none"/>
        </w:rPr>
        <w:t>إتاحة مادة غنية للباحثين والدارسين في مجالات التاريخ، الجغرافيا، علم الاجتماع، والأنثروبولوجيا.</w:t>
      </w:r>
    </w:p>
    <w:p w14:paraId="6E203A4B" w14:textId="77777777" w:rsidR="00ED66FF" w:rsidRPr="00ED66FF" w:rsidRDefault="00ED66FF" w:rsidP="00ED66FF">
      <w:pPr>
        <w:numPr>
          <w:ilvl w:val="0"/>
          <w:numId w:val="4"/>
        </w:numPr>
        <w:spacing w:before="100" w:beforeAutospacing="1" w:after="100" w:afterAutospacing="1" w:line="240" w:lineRule="auto"/>
        <w:rPr>
          <w:rFonts w:ascii="Times New Roman" w:hAnsi="Times New Roman" w:cs="Times New Roman"/>
          <w:kern w:val="0"/>
          <w:rtl/>
          <w14:ligatures w14:val="none"/>
        </w:rPr>
      </w:pPr>
      <w:r w:rsidRPr="00ED66FF">
        <w:rPr>
          <w:rFonts w:ascii="Times New Roman" w:hAnsi="Times New Roman" w:cs="Times New Roman"/>
          <w:kern w:val="0"/>
          <w:rtl/>
          <w14:ligatures w14:val="none"/>
        </w:rPr>
        <w:t>المساهمة في إعادة بناء صورة دقيقة عن الحياة الاقتصادية والاجتماعية والسياسية في المنطقة عبر العصور.</w:t>
      </w:r>
    </w:p>
    <w:p w14:paraId="6569446F" w14:textId="77777777" w:rsidR="00ED66FF" w:rsidRPr="00ED66FF" w:rsidRDefault="00ED66FF" w:rsidP="00ED66FF">
      <w:pPr>
        <w:bidi w:val="0"/>
        <w:spacing w:before="100" w:beforeAutospacing="1" w:after="100" w:afterAutospacing="1" w:line="240" w:lineRule="auto"/>
        <w:rPr>
          <w:rFonts w:ascii="Times New Roman" w:hAnsi="Times New Roman" w:cs="Times New Roman"/>
          <w:kern w:val="0"/>
          <w:rtl/>
          <w14:ligatures w14:val="none"/>
        </w:rPr>
      </w:pPr>
    </w:p>
    <w:p w14:paraId="12733377" w14:textId="77777777" w:rsidR="00ED66FF" w:rsidRPr="00ED66FF" w:rsidRDefault="00ED66FF" w:rsidP="00ED66FF">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66FF">
        <w:rPr>
          <w:rFonts w:ascii="Times New Roman" w:eastAsia="Times New Roman" w:hAnsi="Times New Roman" w:cs="Times New Roman"/>
          <w:b/>
          <w:bCs/>
          <w:kern w:val="0"/>
          <w:sz w:val="27"/>
          <w:szCs w:val="27"/>
          <w:rtl/>
          <w14:ligatures w14:val="none"/>
        </w:rPr>
        <w:t>4. أهمية اقتصادية وسياحية</w:t>
      </w:r>
    </w:p>
    <w:p w14:paraId="688A073D" w14:textId="77777777" w:rsidR="00ED66FF" w:rsidRPr="00ED66FF" w:rsidRDefault="00ED66FF" w:rsidP="00ED66FF">
      <w:pPr>
        <w:numPr>
          <w:ilvl w:val="0"/>
          <w:numId w:val="5"/>
        </w:numPr>
        <w:spacing w:before="100" w:beforeAutospacing="1" w:after="100" w:afterAutospacing="1" w:line="240" w:lineRule="auto"/>
        <w:rPr>
          <w:rFonts w:ascii="Times New Roman" w:hAnsi="Times New Roman" w:cs="Times New Roman"/>
          <w:kern w:val="0"/>
          <w14:ligatures w14:val="none"/>
        </w:rPr>
      </w:pPr>
      <w:r w:rsidRPr="00ED66FF">
        <w:rPr>
          <w:rFonts w:ascii="Times New Roman" w:hAnsi="Times New Roman" w:cs="Times New Roman"/>
          <w:kern w:val="0"/>
          <w:rtl/>
          <w14:ligatures w14:val="none"/>
        </w:rPr>
        <w:t>استثمار المواقع الأثرية كمقاصد سياحية عالمية.</w:t>
      </w:r>
    </w:p>
    <w:p w14:paraId="1244930B" w14:textId="77777777" w:rsidR="00ED66FF" w:rsidRPr="00ED66FF" w:rsidRDefault="00ED66FF" w:rsidP="00ED66FF">
      <w:pPr>
        <w:numPr>
          <w:ilvl w:val="0"/>
          <w:numId w:val="5"/>
        </w:numPr>
        <w:spacing w:before="100" w:beforeAutospacing="1" w:after="100" w:afterAutospacing="1" w:line="240" w:lineRule="auto"/>
        <w:rPr>
          <w:rFonts w:ascii="Times New Roman" w:hAnsi="Times New Roman" w:cs="Times New Roman"/>
          <w:kern w:val="0"/>
          <w:rtl/>
          <w14:ligatures w14:val="none"/>
        </w:rPr>
      </w:pPr>
      <w:r w:rsidRPr="00ED66FF">
        <w:rPr>
          <w:rFonts w:ascii="Times New Roman" w:hAnsi="Times New Roman" w:cs="Times New Roman"/>
          <w:kern w:val="0"/>
          <w:rtl/>
          <w14:ligatures w14:val="none"/>
        </w:rPr>
        <w:t>تنويع مصادر الدخل في دول الخليج بجانب النفط والغاز.</w:t>
      </w:r>
    </w:p>
    <w:p w14:paraId="6BC9C557" w14:textId="77777777" w:rsidR="00ED66FF" w:rsidRPr="00ED66FF" w:rsidRDefault="00ED66FF" w:rsidP="00ED66FF">
      <w:pPr>
        <w:numPr>
          <w:ilvl w:val="0"/>
          <w:numId w:val="5"/>
        </w:numPr>
        <w:spacing w:before="100" w:beforeAutospacing="1" w:after="100" w:afterAutospacing="1" w:line="240" w:lineRule="auto"/>
        <w:rPr>
          <w:rFonts w:ascii="Times New Roman" w:hAnsi="Times New Roman" w:cs="Times New Roman"/>
          <w:kern w:val="0"/>
          <w:rtl/>
          <w14:ligatures w14:val="none"/>
        </w:rPr>
      </w:pPr>
      <w:r w:rsidRPr="00ED66FF">
        <w:rPr>
          <w:rFonts w:ascii="Times New Roman" w:hAnsi="Times New Roman" w:cs="Times New Roman"/>
          <w:kern w:val="0"/>
          <w:rtl/>
          <w14:ligatures w14:val="none"/>
        </w:rPr>
        <w:t>خلق فرص عمل في مجالات السياحة والبحث الأثري والترميم.</w:t>
      </w:r>
    </w:p>
    <w:p w14:paraId="36A48B39" w14:textId="77777777" w:rsidR="00ED66FF" w:rsidRPr="00ED66FF" w:rsidRDefault="00ED66FF" w:rsidP="00ED66FF">
      <w:pPr>
        <w:bidi w:val="0"/>
        <w:spacing w:before="100" w:beforeAutospacing="1" w:after="100" w:afterAutospacing="1" w:line="240" w:lineRule="auto"/>
        <w:rPr>
          <w:rFonts w:ascii="Times New Roman" w:hAnsi="Times New Roman" w:cs="Times New Roman"/>
          <w:kern w:val="0"/>
          <w:rtl/>
          <w14:ligatures w14:val="none"/>
        </w:rPr>
      </w:pPr>
    </w:p>
    <w:p w14:paraId="617DE3D8" w14:textId="77777777" w:rsidR="00ED66FF" w:rsidRPr="00ED66FF" w:rsidRDefault="00ED66FF" w:rsidP="00ED66FF">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66FF">
        <w:rPr>
          <w:rFonts w:ascii="Times New Roman" w:eastAsia="Times New Roman" w:hAnsi="Times New Roman" w:cs="Times New Roman"/>
          <w:b/>
          <w:bCs/>
          <w:kern w:val="0"/>
          <w:sz w:val="27"/>
          <w:szCs w:val="27"/>
          <w:rtl/>
          <w14:ligatures w14:val="none"/>
        </w:rPr>
        <w:t>5. أهمية استراتيجية وعالمية</w:t>
      </w:r>
    </w:p>
    <w:p w14:paraId="359AC304" w14:textId="77777777" w:rsidR="00ED66FF" w:rsidRPr="00ED66FF" w:rsidRDefault="00ED66FF" w:rsidP="00ED66FF">
      <w:pPr>
        <w:numPr>
          <w:ilvl w:val="0"/>
          <w:numId w:val="6"/>
        </w:numPr>
        <w:spacing w:before="100" w:beforeAutospacing="1" w:after="100" w:afterAutospacing="1" w:line="240" w:lineRule="auto"/>
        <w:rPr>
          <w:rFonts w:ascii="Times New Roman" w:hAnsi="Times New Roman" w:cs="Times New Roman"/>
          <w:kern w:val="0"/>
          <w14:ligatures w14:val="none"/>
        </w:rPr>
      </w:pPr>
      <w:r w:rsidRPr="00ED66FF">
        <w:rPr>
          <w:rFonts w:ascii="Times New Roman" w:hAnsi="Times New Roman" w:cs="Times New Roman"/>
          <w:kern w:val="0"/>
          <w:rtl/>
          <w14:ligatures w14:val="none"/>
        </w:rPr>
        <w:t>إبراز الدور المحوري للجزيرة العربية في التواصل الحضاري بين الشرق والغرب.</w:t>
      </w:r>
    </w:p>
    <w:p w14:paraId="0D38395D" w14:textId="77777777" w:rsidR="00ED66FF" w:rsidRPr="00ED66FF" w:rsidRDefault="00ED66FF" w:rsidP="00ED66FF">
      <w:pPr>
        <w:numPr>
          <w:ilvl w:val="0"/>
          <w:numId w:val="6"/>
        </w:numPr>
        <w:spacing w:before="100" w:beforeAutospacing="1" w:after="100" w:afterAutospacing="1" w:line="240" w:lineRule="auto"/>
        <w:rPr>
          <w:rFonts w:ascii="Times New Roman" w:hAnsi="Times New Roman" w:cs="Times New Roman"/>
          <w:kern w:val="0"/>
          <w:rtl/>
          <w14:ligatures w14:val="none"/>
        </w:rPr>
      </w:pPr>
      <w:r w:rsidRPr="00ED66FF">
        <w:rPr>
          <w:rFonts w:ascii="Times New Roman" w:hAnsi="Times New Roman" w:cs="Times New Roman"/>
          <w:kern w:val="0"/>
          <w:rtl/>
          <w14:ligatures w14:val="none"/>
        </w:rPr>
        <w:t>تقديم المنطقة للعالم ليس فقط كخزان نفطي، بل كموطن حضارة إنسانية عريقة.</w:t>
      </w:r>
    </w:p>
    <w:p w14:paraId="40FD4E25" w14:textId="77777777" w:rsidR="00ED66FF" w:rsidRPr="00ED66FF" w:rsidRDefault="00ED66FF" w:rsidP="00ED66FF">
      <w:pPr>
        <w:bidi w:val="0"/>
        <w:spacing w:after="0" w:line="240" w:lineRule="auto"/>
        <w:rPr>
          <w:rFonts w:ascii="Times New Roman" w:eastAsia="Times New Roman" w:hAnsi="Times New Roman" w:cs="Times New Roman"/>
          <w:kern w:val="0"/>
          <w:rtl/>
          <w14:ligatures w14:val="none"/>
        </w:rPr>
      </w:pPr>
      <w:r w:rsidRPr="00ED66FF">
        <w:rPr>
          <w:rFonts w:ascii="Times New Roman" w:eastAsia="Times New Roman" w:hAnsi="Times New Roman" w:cs="Times New Roman"/>
          <w:noProof/>
          <w:kern w:val="0"/>
          <w14:ligatures w14:val="none"/>
        </w:rPr>
        <mc:AlternateContent>
          <mc:Choice Requires="wps">
            <w:drawing>
              <wp:inline distT="0" distB="0" distL="0" distR="0" wp14:anchorId="63982510" wp14:editId="5ED2C9AD">
                <wp:extent cx="5274310" cy="1270"/>
                <wp:effectExtent l="0" t="33655" r="0" b="38735"/>
                <wp:docPr id="1407353544" name="مستطيل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C827DD7" id="مستطيل 2"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50ABC578" w14:textId="77777777" w:rsidR="00ED66FF" w:rsidRPr="00ED66FF" w:rsidRDefault="00ED66FF" w:rsidP="00ED66FF">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ED66FF">
        <w:rPr>
          <w:rFonts w:ascii="Times New Roman" w:eastAsia="Times New Roman" w:hAnsi="Times New Roman" w:cs="Times New Roman"/>
          <w:b/>
          <w:bCs/>
          <w:kern w:val="0"/>
          <w:sz w:val="36"/>
          <w:szCs w:val="36"/>
          <w:rtl/>
          <w14:ligatures w14:val="none"/>
        </w:rPr>
        <w:t>المحور الثالث: التحديات التي تواجه دراسة الآثار</w:t>
      </w:r>
    </w:p>
    <w:p w14:paraId="68C3793D" w14:textId="77777777" w:rsidR="00ED66FF" w:rsidRPr="00ED66FF" w:rsidRDefault="00ED66FF" w:rsidP="00ED66FF">
      <w:pPr>
        <w:numPr>
          <w:ilvl w:val="0"/>
          <w:numId w:val="7"/>
        </w:numPr>
        <w:spacing w:before="100" w:beforeAutospacing="1" w:after="100" w:afterAutospacing="1" w:line="240" w:lineRule="auto"/>
        <w:rPr>
          <w:rFonts w:ascii="Times New Roman" w:hAnsi="Times New Roman" w:cs="Times New Roman"/>
          <w:kern w:val="0"/>
          <w14:ligatures w14:val="none"/>
        </w:rPr>
      </w:pPr>
      <w:r w:rsidRPr="00ED66FF">
        <w:rPr>
          <w:rFonts w:ascii="Times New Roman" w:hAnsi="Times New Roman" w:cs="Times New Roman"/>
          <w:kern w:val="0"/>
          <w:rtl/>
          <w14:ligatures w14:val="none"/>
        </w:rPr>
        <w:t>عوامل الطبيعة (الرياح، العواصف الرملية، التعرية).</w:t>
      </w:r>
    </w:p>
    <w:p w14:paraId="2E0F0189" w14:textId="77777777" w:rsidR="00ED66FF" w:rsidRPr="00ED66FF" w:rsidRDefault="00ED66FF" w:rsidP="00ED66FF">
      <w:pPr>
        <w:numPr>
          <w:ilvl w:val="0"/>
          <w:numId w:val="7"/>
        </w:numPr>
        <w:spacing w:before="100" w:beforeAutospacing="1" w:after="100" w:afterAutospacing="1" w:line="240" w:lineRule="auto"/>
        <w:rPr>
          <w:rFonts w:ascii="Times New Roman" w:hAnsi="Times New Roman" w:cs="Times New Roman"/>
          <w:kern w:val="0"/>
          <w:rtl/>
          <w14:ligatures w14:val="none"/>
        </w:rPr>
      </w:pPr>
      <w:r w:rsidRPr="00ED66FF">
        <w:rPr>
          <w:rFonts w:ascii="Times New Roman" w:hAnsi="Times New Roman" w:cs="Times New Roman"/>
          <w:kern w:val="0"/>
          <w:rtl/>
          <w14:ligatures w14:val="none"/>
        </w:rPr>
        <w:t>التوسع العمراني السريع.</w:t>
      </w:r>
    </w:p>
    <w:p w14:paraId="10BABF96" w14:textId="77777777" w:rsidR="00ED66FF" w:rsidRPr="00ED66FF" w:rsidRDefault="00ED66FF" w:rsidP="00ED66FF">
      <w:pPr>
        <w:numPr>
          <w:ilvl w:val="0"/>
          <w:numId w:val="7"/>
        </w:numPr>
        <w:spacing w:before="100" w:beforeAutospacing="1" w:after="100" w:afterAutospacing="1" w:line="240" w:lineRule="auto"/>
        <w:rPr>
          <w:rFonts w:ascii="Times New Roman" w:hAnsi="Times New Roman" w:cs="Times New Roman"/>
          <w:kern w:val="0"/>
          <w:rtl/>
          <w14:ligatures w14:val="none"/>
        </w:rPr>
      </w:pPr>
      <w:r w:rsidRPr="00ED66FF">
        <w:rPr>
          <w:rFonts w:ascii="Times New Roman" w:hAnsi="Times New Roman" w:cs="Times New Roman"/>
          <w:kern w:val="0"/>
          <w:rtl/>
          <w14:ligatures w14:val="none"/>
        </w:rPr>
        <w:t>قلة الوعي المجتمعي بأهمية الحفاظ على المواقع الأثرية.</w:t>
      </w:r>
    </w:p>
    <w:p w14:paraId="675496A9" w14:textId="77777777" w:rsidR="00ED66FF" w:rsidRPr="00ED66FF" w:rsidRDefault="00ED66FF" w:rsidP="00ED66FF">
      <w:pPr>
        <w:numPr>
          <w:ilvl w:val="0"/>
          <w:numId w:val="7"/>
        </w:numPr>
        <w:spacing w:before="100" w:beforeAutospacing="1" w:after="100" w:afterAutospacing="1" w:line="240" w:lineRule="auto"/>
        <w:rPr>
          <w:rFonts w:ascii="Times New Roman" w:hAnsi="Times New Roman" w:cs="Times New Roman"/>
          <w:kern w:val="0"/>
          <w:rtl/>
          <w14:ligatures w14:val="none"/>
        </w:rPr>
      </w:pPr>
      <w:r w:rsidRPr="00ED66FF">
        <w:rPr>
          <w:rFonts w:ascii="Times New Roman" w:hAnsi="Times New Roman" w:cs="Times New Roman"/>
          <w:kern w:val="0"/>
          <w:rtl/>
          <w14:ligatures w14:val="none"/>
        </w:rPr>
        <w:t>الحاجة إلى كوادر وطنية متخصصة في علوم الآثار.</w:t>
      </w:r>
    </w:p>
    <w:p w14:paraId="3324C1F0" w14:textId="77777777" w:rsidR="00ED66FF" w:rsidRPr="00ED66FF" w:rsidRDefault="00ED66FF" w:rsidP="00ED66FF">
      <w:pPr>
        <w:bidi w:val="0"/>
        <w:spacing w:after="0" w:line="240" w:lineRule="auto"/>
        <w:rPr>
          <w:rFonts w:ascii="Times New Roman" w:eastAsia="Times New Roman" w:hAnsi="Times New Roman" w:cs="Times New Roman"/>
          <w:kern w:val="0"/>
          <w:rtl/>
          <w14:ligatures w14:val="none"/>
        </w:rPr>
      </w:pPr>
      <w:r w:rsidRPr="00ED66FF">
        <w:rPr>
          <w:rFonts w:ascii="Times New Roman" w:eastAsia="Times New Roman" w:hAnsi="Times New Roman" w:cs="Times New Roman"/>
          <w:noProof/>
          <w:kern w:val="0"/>
          <w14:ligatures w14:val="none"/>
        </w:rPr>
        <mc:AlternateContent>
          <mc:Choice Requires="wps">
            <w:drawing>
              <wp:inline distT="0" distB="0" distL="0" distR="0" wp14:anchorId="578FDD25" wp14:editId="4523B27A">
                <wp:extent cx="5274310" cy="1270"/>
                <wp:effectExtent l="0" t="33655" r="0" b="38735"/>
                <wp:docPr id="1183131202" name="مستطيل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5C87256" id="مستطيل 1"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2430E749" w14:textId="77777777" w:rsidR="00ED66FF" w:rsidRPr="00ED66FF" w:rsidRDefault="00ED66FF" w:rsidP="00ED66FF">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ED66FF">
        <w:rPr>
          <w:rFonts w:ascii="Times New Roman" w:eastAsia="Times New Roman" w:hAnsi="Times New Roman" w:cs="Times New Roman"/>
          <w:b/>
          <w:bCs/>
          <w:kern w:val="0"/>
          <w:sz w:val="36"/>
          <w:szCs w:val="36"/>
          <w:rtl/>
          <w14:ligatures w14:val="none"/>
        </w:rPr>
        <w:t>الخاتمة</w:t>
      </w:r>
    </w:p>
    <w:p w14:paraId="03259FDC" w14:textId="77777777" w:rsidR="00ED66FF" w:rsidRPr="00ED66FF" w:rsidRDefault="00ED66FF" w:rsidP="00ED66FF">
      <w:pPr>
        <w:bidi w:val="0"/>
        <w:spacing w:before="100" w:beforeAutospacing="1" w:after="100" w:afterAutospacing="1" w:line="240" w:lineRule="auto"/>
        <w:rPr>
          <w:rFonts w:ascii="Times New Roman" w:hAnsi="Times New Roman" w:cs="Times New Roman"/>
          <w:kern w:val="0"/>
          <w14:ligatures w14:val="none"/>
        </w:rPr>
      </w:pPr>
    </w:p>
    <w:p w14:paraId="55726136" w14:textId="77777777" w:rsidR="00ED66FF" w:rsidRPr="00ED66FF" w:rsidRDefault="00ED66FF" w:rsidP="00ED66FF">
      <w:pPr>
        <w:spacing w:before="100" w:beforeAutospacing="1" w:after="100" w:afterAutospacing="1" w:line="240" w:lineRule="auto"/>
        <w:rPr>
          <w:rFonts w:ascii="Times New Roman" w:hAnsi="Times New Roman" w:cs="Times New Roman"/>
          <w:kern w:val="0"/>
          <w14:ligatures w14:val="none"/>
        </w:rPr>
      </w:pPr>
      <w:r w:rsidRPr="00ED66FF">
        <w:rPr>
          <w:rFonts w:ascii="Times New Roman" w:hAnsi="Times New Roman" w:cs="Times New Roman"/>
          <w:kern w:val="0"/>
          <w:rtl/>
          <w14:ligatures w14:val="none"/>
        </w:rPr>
        <w:t>ختامًا، إن دراسة آثار الخليج والجزيرة العربية ليست مجرد اهتمام بالماضي، بل هي استثمار في الحاضر وبناء للمستقبل.</w:t>
      </w:r>
    </w:p>
    <w:p w14:paraId="2008277E" w14:textId="77777777" w:rsidR="00ED66FF" w:rsidRPr="00ED66FF" w:rsidRDefault="00ED66FF" w:rsidP="00ED66FF">
      <w:pPr>
        <w:spacing w:before="100" w:beforeAutospacing="1" w:after="100" w:afterAutospacing="1" w:line="240" w:lineRule="auto"/>
        <w:rPr>
          <w:rFonts w:ascii="Times New Roman" w:hAnsi="Times New Roman" w:cs="Times New Roman"/>
          <w:kern w:val="0"/>
          <w:rtl/>
          <w14:ligatures w14:val="none"/>
        </w:rPr>
      </w:pPr>
      <w:r w:rsidRPr="00ED66FF">
        <w:rPr>
          <w:rFonts w:ascii="Times New Roman" w:hAnsi="Times New Roman" w:cs="Times New Roman"/>
          <w:kern w:val="0"/>
          <w:rtl/>
          <w14:ligatures w14:val="none"/>
        </w:rPr>
        <w:t>فمن خلال فهم تاريخنا وإبراز إنجازات أسلافنا، نستطيع أن نُعرّف العالم بمكانتنا الحضارية، وننقل لأجيالنا القادمة إرثًا غنيًا يفتخرون به</w:t>
      </w:r>
    </w:p>
    <w:p w14:paraId="100719A9" w14:textId="77777777" w:rsidR="00ED66FF" w:rsidRDefault="00ED66FF"/>
    <w:sectPr w:rsidR="00ED66FF" w:rsidSect="00F5262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3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A1C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D66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30A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017E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C164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7579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473580">
    <w:abstractNumId w:val="1"/>
  </w:num>
  <w:num w:numId="2" w16cid:durableId="924535707">
    <w:abstractNumId w:val="4"/>
  </w:num>
  <w:num w:numId="3" w16cid:durableId="1252197515">
    <w:abstractNumId w:val="3"/>
  </w:num>
  <w:num w:numId="4" w16cid:durableId="1069689277">
    <w:abstractNumId w:val="6"/>
  </w:num>
  <w:num w:numId="5" w16cid:durableId="929773594">
    <w:abstractNumId w:val="5"/>
  </w:num>
  <w:num w:numId="6" w16cid:durableId="1289820011">
    <w:abstractNumId w:val="0"/>
  </w:num>
  <w:num w:numId="7" w16cid:durableId="729185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FF"/>
    <w:rsid w:val="0058073E"/>
    <w:rsid w:val="00ED66FF"/>
    <w:rsid w:val="00F52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04008B0"/>
  <w15:chartTrackingRefBased/>
  <w15:docId w15:val="{7924E4CA-494C-E847-83B7-05147E4F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D66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ED66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ED66F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D66F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D66F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D66F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D66F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D66F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D66F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D66F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D66F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D66F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D66F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D66FF"/>
    <w:rPr>
      <w:rFonts w:eastAsiaTheme="majorEastAsia" w:cstheme="majorBidi"/>
      <w:color w:val="2F5496" w:themeColor="accent1" w:themeShade="BF"/>
    </w:rPr>
  </w:style>
  <w:style w:type="character" w:customStyle="1" w:styleId="6Char">
    <w:name w:val="عنوان 6 Char"/>
    <w:basedOn w:val="a0"/>
    <w:link w:val="6"/>
    <w:uiPriority w:val="9"/>
    <w:semiHidden/>
    <w:rsid w:val="00ED66FF"/>
    <w:rPr>
      <w:rFonts w:eastAsiaTheme="majorEastAsia" w:cstheme="majorBidi"/>
      <w:i/>
      <w:iCs/>
      <w:color w:val="595959" w:themeColor="text1" w:themeTint="A6"/>
    </w:rPr>
  </w:style>
  <w:style w:type="character" w:customStyle="1" w:styleId="7Char">
    <w:name w:val="عنوان 7 Char"/>
    <w:basedOn w:val="a0"/>
    <w:link w:val="7"/>
    <w:uiPriority w:val="9"/>
    <w:semiHidden/>
    <w:rsid w:val="00ED66FF"/>
    <w:rPr>
      <w:rFonts w:eastAsiaTheme="majorEastAsia" w:cstheme="majorBidi"/>
      <w:color w:val="595959" w:themeColor="text1" w:themeTint="A6"/>
    </w:rPr>
  </w:style>
  <w:style w:type="character" w:customStyle="1" w:styleId="8Char">
    <w:name w:val="عنوان 8 Char"/>
    <w:basedOn w:val="a0"/>
    <w:link w:val="8"/>
    <w:uiPriority w:val="9"/>
    <w:semiHidden/>
    <w:rsid w:val="00ED66FF"/>
    <w:rPr>
      <w:rFonts w:eastAsiaTheme="majorEastAsia" w:cstheme="majorBidi"/>
      <w:i/>
      <w:iCs/>
      <w:color w:val="272727" w:themeColor="text1" w:themeTint="D8"/>
    </w:rPr>
  </w:style>
  <w:style w:type="character" w:customStyle="1" w:styleId="9Char">
    <w:name w:val="عنوان 9 Char"/>
    <w:basedOn w:val="a0"/>
    <w:link w:val="9"/>
    <w:uiPriority w:val="9"/>
    <w:semiHidden/>
    <w:rsid w:val="00ED66FF"/>
    <w:rPr>
      <w:rFonts w:eastAsiaTheme="majorEastAsia" w:cstheme="majorBidi"/>
      <w:color w:val="272727" w:themeColor="text1" w:themeTint="D8"/>
    </w:rPr>
  </w:style>
  <w:style w:type="paragraph" w:styleId="a3">
    <w:name w:val="Title"/>
    <w:basedOn w:val="a"/>
    <w:next w:val="a"/>
    <w:link w:val="Char"/>
    <w:uiPriority w:val="10"/>
    <w:qFormat/>
    <w:rsid w:val="00ED6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D66F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D66F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D66F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D66FF"/>
    <w:pPr>
      <w:spacing w:before="160"/>
      <w:jc w:val="center"/>
    </w:pPr>
    <w:rPr>
      <w:i/>
      <w:iCs/>
      <w:color w:val="404040" w:themeColor="text1" w:themeTint="BF"/>
    </w:rPr>
  </w:style>
  <w:style w:type="character" w:customStyle="1" w:styleId="Char1">
    <w:name w:val="اقتباس Char"/>
    <w:basedOn w:val="a0"/>
    <w:link w:val="a5"/>
    <w:uiPriority w:val="29"/>
    <w:rsid w:val="00ED66FF"/>
    <w:rPr>
      <w:i/>
      <w:iCs/>
      <w:color w:val="404040" w:themeColor="text1" w:themeTint="BF"/>
    </w:rPr>
  </w:style>
  <w:style w:type="paragraph" w:styleId="a6">
    <w:name w:val="List Paragraph"/>
    <w:basedOn w:val="a"/>
    <w:uiPriority w:val="34"/>
    <w:qFormat/>
    <w:rsid w:val="00ED66FF"/>
    <w:pPr>
      <w:ind w:left="720"/>
      <w:contextualSpacing/>
    </w:pPr>
  </w:style>
  <w:style w:type="character" w:styleId="a7">
    <w:name w:val="Intense Emphasis"/>
    <w:basedOn w:val="a0"/>
    <w:uiPriority w:val="21"/>
    <w:qFormat/>
    <w:rsid w:val="00ED66FF"/>
    <w:rPr>
      <w:i/>
      <w:iCs/>
      <w:color w:val="2F5496" w:themeColor="accent1" w:themeShade="BF"/>
    </w:rPr>
  </w:style>
  <w:style w:type="paragraph" w:styleId="a8">
    <w:name w:val="Intense Quote"/>
    <w:basedOn w:val="a"/>
    <w:next w:val="a"/>
    <w:link w:val="Char2"/>
    <w:uiPriority w:val="30"/>
    <w:qFormat/>
    <w:rsid w:val="00ED6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ED66FF"/>
    <w:rPr>
      <w:i/>
      <w:iCs/>
      <w:color w:val="2F5496" w:themeColor="accent1" w:themeShade="BF"/>
    </w:rPr>
  </w:style>
  <w:style w:type="character" w:styleId="a9">
    <w:name w:val="Intense Reference"/>
    <w:basedOn w:val="a0"/>
    <w:uiPriority w:val="32"/>
    <w:qFormat/>
    <w:rsid w:val="00ED66FF"/>
    <w:rPr>
      <w:b/>
      <w:bCs/>
      <w:smallCaps/>
      <w:color w:val="2F5496" w:themeColor="accent1" w:themeShade="BF"/>
      <w:spacing w:val="5"/>
    </w:rPr>
  </w:style>
  <w:style w:type="paragraph" w:customStyle="1" w:styleId="p1">
    <w:name w:val="p1"/>
    <w:basedOn w:val="a"/>
    <w:rsid w:val="00ED66FF"/>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ED66FF"/>
  </w:style>
  <w:style w:type="paragraph" w:customStyle="1" w:styleId="p2">
    <w:name w:val="p2"/>
    <w:basedOn w:val="a"/>
    <w:rsid w:val="00ED66FF"/>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0"/>
    <w:rsid w:val="00ED66FF"/>
  </w:style>
  <w:style w:type="paragraph" w:customStyle="1" w:styleId="p3">
    <w:name w:val="p3"/>
    <w:basedOn w:val="a"/>
    <w:rsid w:val="00ED66FF"/>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0"/>
    <w:rsid w:val="00ED6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rashedd1972@outlook.sa</dc:creator>
  <cp:keywords/>
  <dc:description/>
  <cp:lastModifiedBy>rashedd1972@outlook.sa</cp:lastModifiedBy>
  <cp:revision>2</cp:revision>
  <dcterms:created xsi:type="dcterms:W3CDTF">2025-10-02T17:20:00Z</dcterms:created>
  <dcterms:modified xsi:type="dcterms:W3CDTF">2025-10-02T17:20:00Z</dcterms:modified>
</cp:coreProperties>
</file>