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 List of Literary Devices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1. Satire and Irony</w:t>
      </w:r>
    </w:p>
    <w:p w:rsidR="00000000" w:rsidDel="00000000" w:rsidP="00000000" w:rsidRDefault="00000000" w:rsidRPr="00000000" w14:paraId="00000003">
      <w:pPr>
        <w:rPr>
          <w:sz w:val="28"/>
          <w:szCs w:val="28"/>
        </w:rPr>
      </w:pPr>
      <w:r w:rsidDel="00000000" w:rsidR="00000000" w:rsidRPr="00000000">
        <w:rPr>
          <w:sz w:val="28"/>
          <w:szCs w:val="28"/>
          <w:rtl w:val="0"/>
        </w:rPr>
        <w:t xml:space="preserve">   - Expanded Analysis: Fielding’s satire spans different strata of society, from the upper-class hypocrisy exemplified by Lady Booby to the greed of the lower clergy like Parson Trulliber. This broad scope makes his critique universal.</w:t>
      </w:r>
    </w:p>
    <w:p w:rsidR="00000000" w:rsidDel="00000000" w:rsidP="00000000" w:rsidRDefault="00000000" w:rsidRPr="00000000" w14:paraId="00000004">
      <w:pPr>
        <w:rPr>
          <w:sz w:val="28"/>
          <w:szCs w:val="28"/>
        </w:rPr>
      </w:pPr>
      <w:r w:rsidDel="00000000" w:rsidR="00000000" w:rsidRPr="00000000">
        <w:rPr>
          <w:sz w:val="28"/>
          <w:szCs w:val="28"/>
          <w:rtl w:val="0"/>
        </w:rPr>
        <w:t xml:space="preserve">     - Expanded Example: When Lady Booby tries to seduce Joseph, her rejection of societal and moral standards becomes a tool for Fielding to mock the aristocracy’s moral laxity. Contrast her behavior with Joseph's steadfast virtue, and you see the humor derived from the inversion of expected roles.</w:t>
      </w:r>
    </w:p>
    <w:p w:rsidR="00000000" w:rsidDel="00000000" w:rsidP="00000000" w:rsidRDefault="00000000" w:rsidRPr="00000000" w14:paraId="00000005">
      <w:pPr>
        <w:rPr>
          <w:sz w:val="28"/>
          <w:szCs w:val="28"/>
        </w:rPr>
      </w:pPr>
      <w:r w:rsidDel="00000000" w:rsidR="00000000" w:rsidRPr="00000000">
        <w:rPr>
          <w:sz w:val="28"/>
          <w:szCs w:val="28"/>
          <w:rtl w:val="0"/>
        </w:rPr>
        <w:t xml:space="preserve">     - Additional Example of Irony: Parson Adams, who is well-read and virtuous, is often seen as foolish or even naïve by those around him. The irony lies in the fact that the genuinely moral and educated character is ridiculed, while hypocritical figures enjoy social status.</w:t>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 2. Parody</w:t>
      </w:r>
    </w:p>
    <w:p w:rsidR="00000000" w:rsidDel="00000000" w:rsidP="00000000" w:rsidRDefault="00000000" w:rsidRPr="00000000" w14:paraId="00000007">
      <w:pPr>
        <w:rPr>
          <w:sz w:val="28"/>
          <w:szCs w:val="28"/>
        </w:rPr>
      </w:pPr>
      <w:r w:rsidDel="00000000" w:rsidR="00000000" w:rsidRPr="00000000">
        <w:rPr>
          <w:sz w:val="28"/>
          <w:szCs w:val="28"/>
          <w:rtl w:val="0"/>
        </w:rPr>
        <w:t xml:space="preserve">   - Expanded Analysis: Fielding’s parody of Pamela is both structural and thematic. He doesn’t merely invert the story of virtue under siege but also questions the exaggerated moralization found in sentimental novels.</w:t>
      </w:r>
    </w:p>
    <w:p w:rsidR="00000000" w:rsidDel="00000000" w:rsidP="00000000" w:rsidRDefault="00000000" w:rsidRPr="00000000" w14:paraId="00000008">
      <w:pPr>
        <w:rPr>
          <w:sz w:val="28"/>
          <w:szCs w:val="28"/>
        </w:rPr>
      </w:pPr>
      <w:r w:rsidDel="00000000" w:rsidR="00000000" w:rsidRPr="00000000">
        <w:rPr>
          <w:sz w:val="28"/>
          <w:szCs w:val="28"/>
          <w:rtl w:val="0"/>
        </w:rPr>
        <w:t xml:space="preserve">     - Expanded Example: The episode where Joseph writes to Fanny echoes Pamela’s letters to her parents, but here, the tone is light-hearted and even self-mocking. Fielding shows that virtue can exist without the theatrical trials depicted in Richardson's work.</w:t>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 3. Comic Relief</w:t>
      </w:r>
    </w:p>
    <w:p w:rsidR="00000000" w:rsidDel="00000000" w:rsidP="00000000" w:rsidRDefault="00000000" w:rsidRPr="00000000" w14:paraId="0000000A">
      <w:pPr>
        <w:rPr>
          <w:sz w:val="28"/>
          <w:szCs w:val="28"/>
        </w:rPr>
      </w:pPr>
      <w:r w:rsidDel="00000000" w:rsidR="00000000" w:rsidRPr="00000000">
        <w:rPr>
          <w:sz w:val="28"/>
          <w:szCs w:val="28"/>
          <w:rtl w:val="0"/>
        </w:rPr>
        <w:t xml:space="preserve">   - Expanded Analysis: Comedy is woven into the narrative to counterbalance its critiques of society and morality. The humor often arises from misunderstandings, as well as the contrast between characters’ intentions and actions.</w:t>
      </w:r>
    </w:p>
    <w:p w:rsidR="00000000" w:rsidDel="00000000" w:rsidP="00000000" w:rsidRDefault="00000000" w:rsidRPr="00000000" w14:paraId="0000000B">
      <w:pPr>
        <w:rPr>
          <w:sz w:val="28"/>
          <w:szCs w:val="28"/>
        </w:rPr>
      </w:pPr>
      <w:r w:rsidDel="00000000" w:rsidR="00000000" w:rsidRPr="00000000">
        <w:rPr>
          <w:sz w:val="28"/>
          <w:szCs w:val="28"/>
          <w:rtl w:val="0"/>
        </w:rPr>
        <w:t xml:space="preserve">     - Expanded Example: When Parson Adams carries his beloved sermons, only for them to be mistaken for wastepaper, Fielding uses this moment not just for humor but also to critique the lack of respect for true intellectual or spiritual work.</w:t>
      </w:r>
    </w:p>
    <w:p w:rsidR="00000000" w:rsidDel="00000000" w:rsidP="00000000" w:rsidRDefault="00000000" w:rsidRPr="00000000" w14:paraId="0000000C">
      <w:pPr>
        <w:rPr>
          <w:b w:val="1"/>
          <w:sz w:val="28"/>
          <w:szCs w:val="28"/>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4. Picaresque Structure</w:t>
      </w:r>
    </w:p>
    <w:p w:rsidR="00000000" w:rsidDel="00000000" w:rsidP="00000000" w:rsidRDefault="00000000" w:rsidRPr="00000000" w14:paraId="0000000E">
      <w:pPr>
        <w:rPr>
          <w:sz w:val="28"/>
          <w:szCs w:val="28"/>
        </w:rPr>
      </w:pPr>
      <w:r w:rsidDel="00000000" w:rsidR="00000000" w:rsidRPr="00000000">
        <w:rPr>
          <w:sz w:val="28"/>
          <w:szCs w:val="28"/>
          <w:rtl w:val="0"/>
        </w:rPr>
        <w:t xml:space="preserve">   - Expanded Analysis: The episodic nature of Joseph Andrews mirrors the unpredictability of life. Each episode introduces new characters, social settings, and moral questions, creating a comprehensive portrait of 18th-century England.</w:t>
      </w:r>
    </w:p>
    <w:p w:rsidR="00000000" w:rsidDel="00000000" w:rsidP="00000000" w:rsidRDefault="00000000" w:rsidRPr="00000000" w14:paraId="0000000F">
      <w:pPr>
        <w:rPr>
          <w:sz w:val="28"/>
          <w:szCs w:val="28"/>
        </w:rPr>
      </w:pPr>
      <w:r w:rsidDel="00000000" w:rsidR="00000000" w:rsidRPr="00000000">
        <w:rPr>
          <w:sz w:val="28"/>
          <w:szCs w:val="28"/>
          <w:rtl w:val="0"/>
        </w:rPr>
        <w:t xml:space="preserve">     - Expanded Example: The journey through the countryside allows Fielding to explore rural life in detail. The inn scene, where Joseph is falsely accused of theft, becomes an exploration of societal prejudices against the poor.</w:t>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 5. Moral Allegory</w:t>
      </w:r>
    </w:p>
    <w:p w:rsidR="00000000" w:rsidDel="00000000" w:rsidP="00000000" w:rsidRDefault="00000000" w:rsidRPr="00000000" w14:paraId="00000011">
      <w:pPr>
        <w:rPr>
          <w:sz w:val="28"/>
          <w:szCs w:val="28"/>
        </w:rPr>
      </w:pPr>
      <w:r w:rsidDel="00000000" w:rsidR="00000000" w:rsidRPr="00000000">
        <w:rPr>
          <w:sz w:val="28"/>
          <w:szCs w:val="28"/>
          <w:rtl w:val="0"/>
        </w:rPr>
        <w:t xml:space="preserve">   - Expanded Analysis: Fielding doesn’t impose morality overtly but embeds it in the narrative structure and character arcs. The novel’s moral framework aligns with his belief in "practical Christianity."</w:t>
      </w:r>
    </w:p>
    <w:p w:rsidR="00000000" w:rsidDel="00000000" w:rsidP="00000000" w:rsidRDefault="00000000" w:rsidRPr="00000000" w14:paraId="00000012">
      <w:pPr>
        <w:rPr>
          <w:sz w:val="28"/>
          <w:szCs w:val="28"/>
        </w:rPr>
      </w:pPr>
      <w:r w:rsidDel="00000000" w:rsidR="00000000" w:rsidRPr="00000000">
        <w:rPr>
          <w:sz w:val="28"/>
          <w:szCs w:val="28"/>
          <w:rtl w:val="0"/>
        </w:rPr>
        <w:t xml:space="preserve">     - Expanded Example: Parson Adams’ willingness to lend his last bit of money to Joseph, even when he himself is in need, serves as a subtle moral lesson in selflessness and true Christian virtue.</w:t>
      </w:r>
    </w:p>
    <w:p w:rsidR="00000000" w:rsidDel="00000000" w:rsidP="00000000" w:rsidRDefault="00000000" w:rsidRPr="00000000" w14:paraId="00000013">
      <w:pPr>
        <w:rPr>
          <w:b w:val="1"/>
          <w:sz w:val="28"/>
          <w:szCs w:val="28"/>
        </w:rPr>
      </w:pPr>
      <w:r w:rsidDel="00000000" w:rsidR="00000000" w:rsidRPr="00000000">
        <w:rPr>
          <w:b w:val="1"/>
          <w:sz w:val="28"/>
          <w:szCs w:val="28"/>
          <w:rtl w:val="0"/>
        </w:rPr>
        <w:t xml:space="preserve">6. Narrative Voice and Authorial Commentary</w:t>
      </w:r>
    </w:p>
    <w:p w:rsidR="00000000" w:rsidDel="00000000" w:rsidP="00000000" w:rsidRDefault="00000000" w:rsidRPr="00000000" w14:paraId="00000014">
      <w:pPr>
        <w:rPr>
          <w:sz w:val="28"/>
          <w:szCs w:val="28"/>
        </w:rPr>
      </w:pPr>
      <w:r w:rsidDel="00000000" w:rsidR="00000000" w:rsidRPr="00000000">
        <w:rPr>
          <w:sz w:val="28"/>
          <w:szCs w:val="28"/>
          <w:rtl w:val="0"/>
        </w:rPr>
        <w:t xml:space="preserve">   - Expanded Analysis: The narrative voice is a key element of Joseph Andrews, blending humor with philosophical depth. Fielding often digresses to comment on human nature, literature, and even the act of storytelling itself.</w:t>
      </w:r>
    </w:p>
    <w:p w:rsidR="00000000" w:rsidDel="00000000" w:rsidP="00000000" w:rsidRDefault="00000000" w:rsidRPr="00000000" w14:paraId="00000015">
      <w:pPr>
        <w:rPr>
          <w:sz w:val="28"/>
          <w:szCs w:val="28"/>
        </w:rPr>
      </w:pPr>
      <w:r w:rsidDel="00000000" w:rsidR="00000000" w:rsidRPr="00000000">
        <w:rPr>
          <w:sz w:val="28"/>
          <w:szCs w:val="28"/>
          <w:rtl w:val="0"/>
        </w:rPr>
        <w:t xml:space="preserve">     - Expanded Example: In the opening chapters, Fielding humorously defines his novel as a "comic epic in prose." This meta-commentary not only sets the tone but also invites readers to reflect on the purpose and nature of fiction.</w:t>
      </w:r>
    </w:p>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7. Characterization</w:t>
      </w:r>
    </w:p>
    <w:p w:rsidR="00000000" w:rsidDel="00000000" w:rsidP="00000000" w:rsidRDefault="00000000" w:rsidRPr="00000000" w14:paraId="00000017">
      <w:pPr>
        <w:rPr>
          <w:sz w:val="28"/>
          <w:szCs w:val="28"/>
        </w:rPr>
      </w:pPr>
      <w:r w:rsidDel="00000000" w:rsidR="00000000" w:rsidRPr="00000000">
        <w:rPr>
          <w:sz w:val="28"/>
          <w:szCs w:val="28"/>
          <w:rtl w:val="0"/>
        </w:rPr>
        <w:t xml:space="preserve">   - Expanded Analysis: Each character in Joseph Andrews serves as a microcosm of broader societal traits. Fielding’s use of caricature ensures that these traits are exaggerated for maximum impact.</w:t>
      </w:r>
    </w:p>
    <w:p w:rsidR="00000000" w:rsidDel="00000000" w:rsidP="00000000" w:rsidRDefault="00000000" w:rsidRPr="00000000" w14:paraId="00000018">
      <w:pPr>
        <w:rPr>
          <w:sz w:val="28"/>
          <w:szCs w:val="28"/>
        </w:rPr>
      </w:pPr>
      <w:r w:rsidDel="00000000" w:rsidR="00000000" w:rsidRPr="00000000">
        <w:rPr>
          <w:sz w:val="28"/>
          <w:szCs w:val="28"/>
          <w:rtl w:val="0"/>
        </w:rPr>
        <w:t xml:space="preserve">     - Expanded Example: Mrs. Slipslop’s pretentious language and airs of superiority parody those who attempt to elevate themselves socially without the requisite virtues or intellect.</w:t>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8. Symbolism</w:t>
      </w:r>
    </w:p>
    <w:p w:rsidR="00000000" w:rsidDel="00000000" w:rsidP="00000000" w:rsidRDefault="00000000" w:rsidRPr="00000000" w14:paraId="0000001B">
      <w:pPr>
        <w:rPr>
          <w:sz w:val="28"/>
          <w:szCs w:val="28"/>
        </w:rPr>
      </w:pPr>
      <w:r w:rsidDel="00000000" w:rsidR="00000000" w:rsidRPr="00000000">
        <w:rPr>
          <w:sz w:val="28"/>
          <w:szCs w:val="28"/>
          <w:rtl w:val="0"/>
        </w:rPr>
        <w:t xml:space="preserve">   - Expanded Analysis: Symbolism in the novel operates on both literal and allegorical levels, often using simple objects or scenarios to convey deeper meanings.</w:t>
      </w:r>
    </w:p>
    <w:p w:rsidR="00000000" w:rsidDel="00000000" w:rsidP="00000000" w:rsidRDefault="00000000" w:rsidRPr="00000000" w14:paraId="0000001C">
      <w:pPr>
        <w:rPr>
          <w:sz w:val="28"/>
          <w:szCs w:val="28"/>
        </w:rPr>
      </w:pPr>
      <w:r w:rsidDel="00000000" w:rsidR="00000000" w:rsidRPr="00000000">
        <w:rPr>
          <w:sz w:val="28"/>
          <w:szCs w:val="28"/>
          <w:rtl w:val="0"/>
        </w:rPr>
        <w:t xml:space="preserve">     - Expanded Example: The countryside journey symbolizes not just physical movement but also the moral and spiritual journeys of the characters. For example, Parson Adams’ steady companionship represents the enduring value of genuine virtue.</w:t>
      </w:r>
    </w:p>
    <w:p w:rsidR="00000000" w:rsidDel="00000000" w:rsidP="00000000" w:rsidRDefault="00000000" w:rsidRPr="00000000" w14:paraId="0000001D">
      <w:pPr>
        <w:rPr>
          <w:b w:val="1"/>
          <w:sz w:val="28"/>
          <w:szCs w:val="28"/>
        </w:rPr>
      </w:pPr>
      <w:r w:rsidDel="00000000" w:rsidR="00000000" w:rsidRPr="00000000">
        <w:rPr>
          <w:b w:val="1"/>
          <w:sz w:val="28"/>
          <w:szCs w:val="28"/>
          <w:rtl w:val="0"/>
        </w:rPr>
        <w:t xml:space="preserve">9. Allusions</w:t>
      </w:r>
    </w:p>
    <w:p w:rsidR="00000000" w:rsidDel="00000000" w:rsidP="00000000" w:rsidRDefault="00000000" w:rsidRPr="00000000" w14:paraId="0000001E">
      <w:pPr>
        <w:rPr>
          <w:sz w:val="28"/>
          <w:szCs w:val="28"/>
        </w:rPr>
      </w:pPr>
      <w:r w:rsidDel="00000000" w:rsidR="00000000" w:rsidRPr="00000000">
        <w:rPr>
          <w:sz w:val="28"/>
          <w:szCs w:val="28"/>
          <w:rtl w:val="0"/>
        </w:rPr>
        <w:t xml:space="preserve">   - Expanded Analysis: Fielding’s text is rich with literary and classical references, which serve multiple purposes—elevating the text, aligning it with esteemed traditions, and adding layers of meaning.</w:t>
      </w:r>
    </w:p>
    <w:p w:rsidR="00000000" w:rsidDel="00000000" w:rsidP="00000000" w:rsidRDefault="00000000" w:rsidRPr="00000000" w14:paraId="0000001F">
      <w:pPr>
        <w:rPr>
          <w:sz w:val="28"/>
          <w:szCs w:val="28"/>
        </w:rPr>
      </w:pPr>
      <w:r w:rsidDel="00000000" w:rsidR="00000000" w:rsidRPr="00000000">
        <w:rPr>
          <w:sz w:val="28"/>
          <w:szCs w:val="28"/>
          <w:rtl w:val="0"/>
        </w:rPr>
        <w:t xml:space="preserve">     - Expanded Example: Adams is compared to figures like Socrates, underscoring his wisdom and virtue but also his inability to navigate practical affairs, highlighting the dissonance between idealism and reality.</w:t>
      </w:r>
    </w:p>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10. Realism</w:t>
      </w:r>
    </w:p>
    <w:p w:rsidR="00000000" w:rsidDel="00000000" w:rsidP="00000000" w:rsidRDefault="00000000" w:rsidRPr="00000000" w14:paraId="00000021">
      <w:pPr>
        <w:rPr>
          <w:sz w:val="28"/>
          <w:szCs w:val="28"/>
        </w:rPr>
      </w:pPr>
      <w:r w:rsidDel="00000000" w:rsidR="00000000" w:rsidRPr="00000000">
        <w:rPr>
          <w:sz w:val="28"/>
          <w:szCs w:val="28"/>
          <w:rtl w:val="0"/>
        </w:rPr>
        <w:t xml:space="preserve">   - Expanded Analysis: Fielding’s realism lies in his unvarnished portrayal of social issues. While the novel is comedic, its depiction of poverty, inequality, and human frailty is strikingly grounded.</w:t>
      </w:r>
    </w:p>
    <w:p w:rsidR="00000000" w:rsidDel="00000000" w:rsidP="00000000" w:rsidRDefault="00000000" w:rsidRPr="00000000" w14:paraId="00000022">
      <w:pPr>
        <w:rPr>
          <w:sz w:val="28"/>
          <w:szCs w:val="28"/>
        </w:rPr>
      </w:pPr>
      <w:r w:rsidDel="00000000" w:rsidR="00000000" w:rsidRPr="00000000">
        <w:rPr>
          <w:sz w:val="28"/>
          <w:szCs w:val="28"/>
          <w:rtl w:val="0"/>
        </w:rPr>
        <w:t xml:space="preserve">     - Expanded Example: Joseph’s experience after being mugged—being left naked on the roadside—juxtaposes the novel’s humor with a raw depiction of vulnerability, offering a stark commentary on the plight of the poor.</w:t>
      </w:r>
    </w:p>
    <w:p w:rsidR="00000000" w:rsidDel="00000000" w:rsidP="00000000" w:rsidRDefault="00000000" w:rsidRPr="00000000" w14:paraId="00000023">
      <w:pP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11. Dialogue</w:t>
      </w:r>
    </w:p>
    <w:p w:rsidR="00000000" w:rsidDel="00000000" w:rsidP="00000000" w:rsidRDefault="00000000" w:rsidRPr="00000000" w14:paraId="00000024">
      <w:pPr>
        <w:rPr>
          <w:sz w:val="28"/>
          <w:szCs w:val="28"/>
        </w:rPr>
      </w:pPr>
      <w:r w:rsidDel="00000000" w:rsidR="00000000" w:rsidRPr="00000000">
        <w:rPr>
          <w:sz w:val="28"/>
          <w:szCs w:val="28"/>
          <w:rtl w:val="0"/>
        </w:rPr>
        <w:t xml:space="preserve">   - Expanded Analysis: Fielding’s dialogues are meticulously crafted to reveal social dynamics and individual character traits. The interplay of formal and colloquial language mirrors the clash of classes and values.</w:t>
      </w:r>
    </w:p>
    <w:p w:rsidR="00000000" w:rsidDel="00000000" w:rsidP="00000000" w:rsidRDefault="00000000" w:rsidRPr="00000000" w14:paraId="00000025">
      <w:pPr>
        <w:rPr>
          <w:sz w:val="28"/>
          <w:szCs w:val="28"/>
        </w:rPr>
      </w:pPr>
      <w:r w:rsidDel="00000000" w:rsidR="00000000" w:rsidRPr="00000000">
        <w:rPr>
          <w:sz w:val="28"/>
          <w:szCs w:val="28"/>
          <w:rtl w:val="0"/>
        </w:rPr>
        <w:t xml:space="preserve">     - Expanded Example: The witty exchanges between Parson Adams and other characters often highlight his intellectual superiority but also his lack of worldly acumen, reinforcing his role as both sage and fool.</w:t>
      </w:r>
    </w:p>
    <w:p w:rsidR="00000000" w:rsidDel="00000000" w:rsidP="00000000" w:rsidRDefault="00000000" w:rsidRPr="00000000" w14:paraId="00000026">
      <w:pPr>
        <w:rPr>
          <w:b w:val="1"/>
          <w:sz w:val="28"/>
          <w:szCs w:val="28"/>
        </w:rPr>
      </w:pPr>
      <w:r w:rsidDel="00000000" w:rsidR="00000000" w:rsidRPr="00000000">
        <w:rPr>
          <w:b w:val="1"/>
          <w:sz w:val="28"/>
          <w:szCs w:val="28"/>
          <w:rtl w:val="0"/>
        </w:rPr>
        <w:t xml:space="preserve">Additional Insights:</w:t>
      </w:r>
    </w:p>
    <w:p w:rsidR="00000000" w:rsidDel="00000000" w:rsidP="00000000" w:rsidRDefault="00000000" w:rsidRPr="00000000" w14:paraId="00000027">
      <w:pPr>
        <w:rPr>
          <w:sz w:val="28"/>
          <w:szCs w:val="28"/>
        </w:rPr>
      </w:pPr>
      <w:r w:rsidDel="00000000" w:rsidR="00000000" w:rsidRPr="00000000">
        <w:rPr>
          <w:sz w:val="28"/>
          <w:szCs w:val="28"/>
          <w:rtl w:val="0"/>
        </w:rPr>
        <w:t xml:space="preserve">Fielding’s innovative blending of genres—combining the epic, the picaresque, and the comedic—establishes *Joseph Andrews* as a cornerstone of the English novel tradition. His characters, themes, and narrative devices offer not only entertainment but also profound insights into the human condition.</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sz w:val="28"/>
          <w:szCs w:val="28"/>
          <w:rtl w:val="0"/>
        </w:rPr>
        <w:t xml:space="preserve">Would you like me to focus on any particular aspect, such as Parson Adams’ character, the broader social critique, or the historical context of Fielding’s work? There’s so much more to unpack in this masterpiece!</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sz w:val="28"/>
          <w:szCs w:val="28"/>
          <w:rtl w:val="0"/>
        </w:rPr>
        <w:t xml:space="preserve">Layth Taher Tawfeeq</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978A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978A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978A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978A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978A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978A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978A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978A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978A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978A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978A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978A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978A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978A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978A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978A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978A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978A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978A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978A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978A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978A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978A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978A9"/>
    <w:rPr>
      <w:i w:val="1"/>
      <w:iCs w:val="1"/>
      <w:color w:val="404040" w:themeColor="text1" w:themeTint="0000BF"/>
    </w:rPr>
  </w:style>
  <w:style w:type="paragraph" w:styleId="ListParagraph">
    <w:name w:val="List Paragraph"/>
    <w:basedOn w:val="Normal"/>
    <w:uiPriority w:val="34"/>
    <w:qFormat w:val="1"/>
    <w:rsid w:val="00F978A9"/>
    <w:pPr>
      <w:ind w:left="720"/>
      <w:contextualSpacing w:val="1"/>
    </w:pPr>
  </w:style>
  <w:style w:type="character" w:styleId="IntenseEmphasis">
    <w:name w:val="Intense Emphasis"/>
    <w:basedOn w:val="DefaultParagraphFont"/>
    <w:uiPriority w:val="21"/>
    <w:qFormat w:val="1"/>
    <w:rsid w:val="00F978A9"/>
    <w:rPr>
      <w:i w:val="1"/>
      <w:iCs w:val="1"/>
      <w:color w:val="0f4761" w:themeColor="accent1" w:themeShade="0000BF"/>
    </w:rPr>
  </w:style>
  <w:style w:type="paragraph" w:styleId="IntenseQuote">
    <w:name w:val="Intense Quote"/>
    <w:basedOn w:val="Normal"/>
    <w:next w:val="Normal"/>
    <w:link w:val="IntenseQuoteChar"/>
    <w:uiPriority w:val="30"/>
    <w:qFormat w:val="1"/>
    <w:rsid w:val="00F978A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978A9"/>
    <w:rPr>
      <w:i w:val="1"/>
      <w:iCs w:val="1"/>
      <w:color w:val="0f4761" w:themeColor="accent1" w:themeShade="0000BF"/>
    </w:rPr>
  </w:style>
  <w:style w:type="character" w:styleId="IntenseReference">
    <w:name w:val="Intense Reference"/>
    <w:basedOn w:val="DefaultParagraphFont"/>
    <w:uiPriority w:val="32"/>
    <w:qFormat w:val="1"/>
    <w:rsid w:val="00F978A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iVJROrr+5LdtXO2wd95l72UXxg==">CgMxLjA4AHIhMXpYUlVBdU1zWkRQTW45a3JTOE1USEg4ZU80UlZuUUgx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2025-03-11T16:53:00Z</dcterms:created>
  <dc:creator>laith Alsenble</dc:creator>
</cp:coreProperties>
</file>